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7D2A" w14:textId="6533D4EC" w:rsidR="00FC4B61" w:rsidRPr="006141F6" w:rsidRDefault="00DC351C" w:rsidP="00DC351C">
      <w:pPr>
        <w:pStyle w:val="Title"/>
        <w:spacing w:before="480"/>
        <w:jc w:val="center"/>
        <w:rPr>
          <w:sz w:val="32"/>
          <w:szCs w:val="32"/>
        </w:rPr>
      </w:pPr>
      <w:r>
        <w:rPr>
          <w:sz w:val="32"/>
          <w:szCs w:val="32"/>
        </w:rPr>
        <w:t>Eigh</w:t>
      </w:r>
      <w:r w:rsidR="00392307">
        <w:rPr>
          <w:sz w:val="32"/>
          <w:szCs w:val="32"/>
        </w:rPr>
        <w:t xml:space="preserve">th Annual </w:t>
      </w:r>
      <w:r w:rsidR="3F738758" w:rsidRPr="3F738758">
        <w:rPr>
          <w:sz w:val="32"/>
          <w:szCs w:val="32"/>
        </w:rPr>
        <w:t>Provost’s Teaching &amp; Learning Symposium Program</w:t>
      </w:r>
    </w:p>
    <w:p w14:paraId="6BBB06BE" w14:textId="12E273EE" w:rsidR="2680062F" w:rsidRDefault="00DC351C" w:rsidP="00DC351C">
      <w:pPr>
        <w:pStyle w:val="Subtitle"/>
        <w:spacing w:after="0" w:line="300" w:lineRule="auto"/>
        <w:jc w:val="center"/>
        <w:rPr>
          <w:sz w:val="28"/>
          <w:szCs w:val="28"/>
        </w:rPr>
      </w:pPr>
      <w:r w:rsidRPr="00DC351C">
        <w:rPr>
          <w:sz w:val="28"/>
          <w:szCs w:val="28"/>
        </w:rPr>
        <w:t xml:space="preserve">Assessing </w:t>
      </w:r>
      <w:r w:rsidR="00AF5F8A">
        <w:rPr>
          <w:sz w:val="28"/>
          <w:szCs w:val="28"/>
        </w:rPr>
        <w:t>S</w:t>
      </w:r>
      <w:r w:rsidRPr="00DC351C">
        <w:rPr>
          <w:sz w:val="28"/>
          <w:szCs w:val="28"/>
        </w:rPr>
        <w:t xml:space="preserve">tudent </w:t>
      </w:r>
      <w:r w:rsidR="00AF5F8A">
        <w:rPr>
          <w:sz w:val="28"/>
          <w:szCs w:val="28"/>
        </w:rPr>
        <w:t>L</w:t>
      </w:r>
      <w:r w:rsidRPr="00DC351C">
        <w:rPr>
          <w:sz w:val="28"/>
          <w:szCs w:val="28"/>
        </w:rPr>
        <w:t xml:space="preserve">earning and </w:t>
      </w:r>
      <w:r w:rsidR="00AF5F8A">
        <w:rPr>
          <w:sz w:val="28"/>
          <w:szCs w:val="28"/>
        </w:rPr>
        <w:t>T</w:t>
      </w:r>
      <w:r w:rsidRPr="00DC351C">
        <w:rPr>
          <w:sz w:val="28"/>
          <w:szCs w:val="28"/>
        </w:rPr>
        <w:t>eaching in a "</w:t>
      </w:r>
      <w:r w:rsidR="00AF5F8A">
        <w:rPr>
          <w:sz w:val="28"/>
          <w:szCs w:val="28"/>
        </w:rPr>
        <w:t>W</w:t>
      </w:r>
      <w:r w:rsidRPr="00DC351C">
        <w:rPr>
          <w:sz w:val="28"/>
          <w:szCs w:val="28"/>
        </w:rPr>
        <w:t xml:space="preserve">ired" </w:t>
      </w:r>
      <w:r w:rsidR="00AF5F8A">
        <w:rPr>
          <w:sz w:val="28"/>
          <w:szCs w:val="28"/>
        </w:rPr>
        <w:t>W</w:t>
      </w:r>
      <w:r w:rsidRPr="00DC351C">
        <w:rPr>
          <w:sz w:val="28"/>
          <w:szCs w:val="28"/>
        </w:rPr>
        <w:t>orld</w:t>
      </w:r>
    </w:p>
    <w:p w14:paraId="0FD142EE" w14:textId="3319D27F" w:rsidR="00392307" w:rsidRPr="006141F6" w:rsidRDefault="00DC351C" w:rsidP="00DC351C">
      <w:pPr>
        <w:pStyle w:val="Subtitle"/>
        <w:tabs>
          <w:tab w:val="left" w:pos="7200"/>
        </w:tabs>
        <w:spacing w:line="300" w:lineRule="auto"/>
        <w:contextualSpacing/>
        <w:jc w:val="center"/>
        <w:rPr>
          <w:sz w:val="28"/>
          <w:szCs w:val="28"/>
        </w:rPr>
      </w:pPr>
      <w:r>
        <w:rPr>
          <w:sz w:val="28"/>
          <w:szCs w:val="28"/>
        </w:rPr>
        <w:t xml:space="preserve">Friday, September 27, </w:t>
      </w:r>
      <w:r w:rsidR="7BDD618B" w:rsidRPr="7BDD618B">
        <w:rPr>
          <w:sz w:val="28"/>
          <w:szCs w:val="28"/>
        </w:rPr>
        <w:t>20</w:t>
      </w:r>
      <w:r w:rsidR="00392307">
        <w:rPr>
          <w:sz w:val="28"/>
          <w:szCs w:val="28"/>
        </w:rPr>
        <w:t>2</w:t>
      </w:r>
      <w:r>
        <w:rPr>
          <w:sz w:val="28"/>
          <w:szCs w:val="28"/>
        </w:rPr>
        <w:t>4</w:t>
      </w:r>
    </w:p>
    <w:p w14:paraId="45AE576A" w14:textId="2F772265" w:rsidR="00DC351C" w:rsidRPr="00970F4D" w:rsidRDefault="00DC351C" w:rsidP="00DC351C">
      <w:pPr>
        <w:pStyle w:val="TimeHeading"/>
        <w:spacing w:before="360"/>
      </w:pPr>
      <w:r>
        <w:t>9</w:t>
      </w:r>
      <w:r w:rsidR="00716D3B">
        <w:t>:</w:t>
      </w:r>
      <w:r w:rsidR="00392307">
        <w:t>00</w:t>
      </w:r>
      <w:r w:rsidR="00716D3B">
        <w:t>-</w:t>
      </w:r>
      <w:r>
        <w:t>9</w:t>
      </w:r>
      <w:r w:rsidR="00716D3B">
        <w:t>:</w:t>
      </w:r>
      <w:r w:rsidR="00A01B06">
        <w:t>30</w:t>
      </w:r>
      <w:r w:rsidR="009D1F1A" w:rsidRPr="00001CE6">
        <w:t xml:space="preserve"> </w:t>
      </w:r>
      <w:r>
        <w:t>a</w:t>
      </w:r>
      <w:r w:rsidR="00D801E5">
        <w:t>.</w:t>
      </w:r>
      <w:r w:rsidR="009D1F1A">
        <w:t>m</w:t>
      </w:r>
      <w:r w:rsidR="00D801E5">
        <w:t>.</w:t>
      </w:r>
      <w:r w:rsidR="009D1F1A" w:rsidRPr="00001CE6">
        <w:tab/>
      </w:r>
      <w:r>
        <w:t>Breakfast with the Deans</w:t>
      </w:r>
      <w:r>
        <w:tab/>
        <w:t>UC Ballroom</w:t>
      </w:r>
    </w:p>
    <w:p w14:paraId="0F10BD14" w14:textId="77777777" w:rsidR="00A01B06" w:rsidRDefault="00A01B06" w:rsidP="00DC351C">
      <w:pPr>
        <w:pStyle w:val="Bullet1"/>
        <w:numPr>
          <w:ilvl w:val="0"/>
          <w:numId w:val="0"/>
        </w:numPr>
        <w:rPr>
          <w:color w:val="000000" w:themeColor="accent1"/>
        </w:rPr>
      </w:pPr>
      <w:r w:rsidRPr="00A01B06">
        <w:rPr>
          <w:color w:val="000000" w:themeColor="accent1"/>
        </w:rPr>
        <w:t>We invite you to start your Symposium experience by joining our Deans over breakfast! Deans of CAHSS, CNMS, COEIT, ESAS, and UAA will be present to chat with you about how well we support student success in our classes and programs, how we could improve, and strategies to strengthen the effectiveness of our teaching and student support. The following Deans will attend:</w:t>
      </w:r>
    </w:p>
    <w:p w14:paraId="7FD2015C" w14:textId="77777777" w:rsidR="00DC351C" w:rsidRPr="00DC351C" w:rsidRDefault="00DC351C" w:rsidP="00DC351C">
      <w:pPr>
        <w:pStyle w:val="Bullet1"/>
        <w:numPr>
          <w:ilvl w:val="0"/>
          <w:numId w:val="0"/>
        </w:numPr>
        <w:rPr>
          <w:color w:val="000000" w:themeColor="accent1"/>
        </w:rPr>
      </w:pPr>
    </w:p>
    <w:p w14:paraId="30301300" w14:textId="1F41681B" w:rsidR="00A01B06" w:rsidRDefault="00A01B06" w:rsidP="00A01B06">
      <w:pPr>
        <w:pStyle w:val="Bullet1"/>
        <w:numPr>
          <w:ilvl w:val="0"/>
          <w:numId w:val="8"/>
        </w:numPr>
      </w:pPr>
      <w:r>
        <w:t>Dana Burr Bradley, Dean, Erickson School of Aging Studies</w:t>
      </w:r>
    </w:p>
    <w:p w14:paraId="3F55C57C" w14:textId="17ED1B1B" w:rsidR="00A01B06" w:rsidRDefault="00A01B06" w:rsidP="00A01B06">
      <w:pPr>
        <w:pStyle w:val="Bullet1"/>
        <w:numPr>
          <w:ilvl w:val="0"/>
          <w:numId w:val="8"/>
        </w:numPr>
      </w:pPr>
      <w:r>
        <w:t>Stephen Freeland, Interim Vice Provost and Dean, Undergraduate Academic Affairs</w:t>
      </w:r>
    </w:p>
    <w:p w14:paraId="588601C2" w14:textId="4C548909" w:rsidR="00A01B06" w:rsidRDefault="00A01B06" w:rsidP="00A01B06">
      <w:pPr>
        <w:pStyle w:val="Bullet1"/>
        <w:numPr>
          <w:ilvl w:val="0"/>
          <w:numId w:val="8"/>
        </w:numPr>
      </w:pPr>
      <w:r>
        <w:t>Kathleen Hoffman, Associate Dean, College of Natural and Mathematical Sciences</w:t>
      </w:r>
    </w:p>
    <w:p w14:paraId="27FE55E8" w14:textId="42578A11" w:rsidR="00A01B06" w:rsidRPr="000E7295" w:rsidRDefault="00A01B06" w:rsidP="00A01B06">
      <w:pPr>
        <w:pStyle w:val="Bullet1"/>
        <w:numPr>
          <w:ilvl w:val="0"/>
          <w:numId w:val="8"/>
        </w:numPr>
      </w:pPr>
      <w:r w:rsidRPr="000E7295">
        <w:t>Anupam Joshi, Acting Dean, College of Engineering and Information Technology</w:t>
      </w:r>
    </w:p>
    <w:p w14:paraId="2BE2571F" w14:textId="77777777" w:rsidR="00A01B06" w:rsidRPr="00A01B06" w:rsidRDefault="00A01B06" w:rsidP="00A01B06">
      <w:pPr>
        <w:pStyle w:val="Bullet1"/>
        <w:numPr>
          <w:ilvl w:val="0"/>
          <w:numId w:val="8"/>
        </w:numPr>
        <w:rPr>
          <w:color w:val="FF0000"/>
        </w:rPr>
      </w:pPr>
      <w:r w:rsidRPr="000E7295">
        <w:t xml:space="preserve">Kimberly </w:t>
      </w:r>
      <w:r>
        <w:t>R. Moffitt, Dean, College of Arts, Humanities, and Social Sciences</w:t>
      </w:r>
    </w:p>
    <w:p w14:paraId="76F6F443" w14:textId="4905FA1F" w:rsidR="00DC351C" w:rsidRPr="00970F4D" w:rsidRDefault="00DC351C" w:rsidP="00DC351C">
      <w:pPr>
        <w:pStyle w:val="TimeHeading"/>
        <w:spacing w:before="360"/>
      </w:pPr>
      <w:r>
        <w:t>9:</w:t>
      </w:r>
      <w:r w:rsidR="00A01B06">
        <w:t>40</w:t>
      </w:r>
      <w:r>
        <w:t>-</w:t>
      </w:r>
      <w:r w:rsidR="0021035A">
        <w:t>10</w:t>
      </w:r>
      <w:r>
        <w:t>:</w:t>
      </w:r>
      <w:r w:rsidR="0021035A">
        <w:t>00</w:t>
      </w:r>
      <w:r w:rsidRPr="00001CE6">
        <w:t xml:space="preserve"> </w:t>
      </w:r>
      <w:r w:rsidR="00A01B06">
        <w:t>a</w:t>
      </w:r>
      <w:r>
        <w:t>.m.</w:t>
      </w:r>
      <w:r w:rsidRPr="00001CE6">
        <w:tab/>
        <w:t>Welcome</w:t>
      </w:r>
      <w:r w:rsidRPr="0E2AB530">
        <w:t xml:space="preserve"> </w:t>
      </w:r>
      <w:r>
        <w:t>&amp; Announcements</w:t>
      </w:r>
      <w:r w:rsidRPr="00001CE6">
        <w:t xml:space="preserve"> </w:t>
      </w:r>
      <w:r>
        <w:tab/>
        <w:t>UC Ballroom</w:t>
      </w:r>
      <w:r w:rsidRPr="00970F4D">
        <w:t xml:space="preserve"> </w:t>
      </w:r>
    </w:p>
    <w:p w14:paraId="7B05B236" w14:textId="17790ABE" w:rsidR="00DC351C" w:rsidRPr="00970F4D" w:rsidRDefault="00DC351C" w:rsidP="00DC351C">
      <w:pPr>
        <w:pStyle w:val="Bullet1"/>
        <w:numPr>
          <w:ilvl w:val="0"/>
          <w:numId w:val="8"/>
        </w:numPr>
        <w:rPr>
          <w:color w:val="000000" w:themeColor="accent1"/>
        </w:rPr>
      </w:pPr>
      <w:r>
        <w:t>Kerrie Kephart, Interim Director, Faculty Development Center</w:t>
      </w:r>
    </w:p>
    <w:p w14:paraId="4C3EBE80" w14:textId="77777777" w:rsidR="0021035A" w:rsidRDefault="00DC351C" w:rsidP="0021035A">
      <w:pPr>
        <w:pStyle w:val="TimeHeading"/>
        <w:spacing w:before="360" w:after="0" w:line="240" w:lineRule="auto"/>
      </w:pPr>
      <w:r>
        <w:t>10:00-11:30</w:t>
      </w:r>
      <w:r w:rsidRPr="00001CE6">
        <w:t xml:space="preserve"> </w:t>
      </w:r>
      <w:r>
        <w:t>a.m.</w:t>
      </w:r>
      <w:r w:rsidRPr="00001CE6">
        <w:tab/>
      </w:r>
      <w:r>
        <w:t xml:space="preserve">Posters, Demos, &amp; Themed Interactive </w:t>
      </w:r>
    </w:p>
    <w:p w14:paraId="5A837461" w14:textId="1E1F0A98" w:rsidR="00DC351C" w:rsidRDefault="0021035A" w:rsidP="0021035A">
      <w:pPr>
        <w:pStyle w:val="TimeHeading"/>
        <w:spacing w:before="0"/>
      </w:pPr>
      <w:r>
        <w:tab/>
      </w:r>
      <w:r w:rsidR="00DC351C">
        <w:t>Exploration Spaces</w:t>
      </w:r>
    </w:p>
    <w:p w14:paraId="1DD41424" w14:textId="77777777" w:rsidR="00A01B06" w:rsidRDefault="00A01B06" w:rsidP="00A01B06">
      <w:pPr>
        <w:pStyle w:val="Heading1"/>
        <w:spacing w:after="0"/>
      </w:pPr>
      <w:r w:rsidRPr="00A01B06">
        <w:t xml:space="preserve">Ports of Possibility: Navigating Innovations in </w:t>
      </w:r>
    </w:p>
    <w:p w14:paraId="0C072D82" w14:textId="6BC30518" w:rsidR="00DC351C" w:rsidRDefault="00A01B06" w:rsidP="00A01B06">
      <w:pPr>
        <w:pStyle w:val="Heading1"/>
        <w:spacing w:before="0"/>
      </w:pPr>
      <w:r w:rsidRPr="00A01B06">
        <w:t>Teaching, Learning</w:t>
      </w:r>
      <w:r w:rsidR="008D5994">
        <w:t>,</w:t>
      </w:r>
      <w:r w:rsidRPr="00A01B06">
        <w:t xml:space="preserve"> and Assessment Poster/Demo Session</w:t>
      </w:r>
      <w:r w:rsidR="00DC351C">
        <w:tab/>
        <w:t>UC Ballroom</w:t>
      </w:r>
    </w:p>
    <w:p w14:paraId="702181BE" w14:textId="77777777" w:rsidR="00DC351C" w:rsidRDefault="00DC351C" w:rsidP="00DC351C"/>
    <w:p w14:paraId="69E571EC" w14:textId="77777777" w:rsidR="00151D53" w:rsidRPr="0025220A" w:rsidRDefault="00151D53" w:rsidP="00151D53">
      <w:pPr>
        <w:pStyle w:val="Bullet1"/>
        <w:numPr>
          <w:ilvl w:val="0"/>
          <w:numId w:val="16"/>
        </w:numPr>
        <w:rPr>
          <w:sz w:val="16"/>
          <w:szCs w:val="16"/>
        </w:rPr>
      </w:pPr>
      <w:r w:rsidRPr="0025220A">
        <w:rPr>
          <w:rStyle w:val="SubtleEmphasis"/>
        </w:rPr>
        <w:t>Empowering Lifelong Learning: Integrating Microcredentials in Community Leadership Skills Courses at UMBC</w:t>
      </w:r>
      <w:r>
        <w:t>, Joby Taylor (Shriver Center), Sally Scott (Community Leadership Graduate Programs), and Collin Sullivan (</w:t>
      </w:r>
      <w:r w:rsidRPr="0025220A">
        <w:t>Extended Studies, Division of Professional Studies</w:t>
      </w:r>
      <w:r>
        <w:t>).</w:t>
      </w:r>
    </w:p>
    <w:p w14:paraId="0214EB83" w14:textId="77777777" w:rsidR="00151D53" w:rsidRPr="0025220A" w:rsidRDefault="00151D53" w:rsidP="00151D53">
      <w:pPr>
        <w:pStyle w:val="Bullet1"/>
        <w:numPr>
          <w:ilvl w:val="0"/>
          <w:numId w:val="16"/>
        </w:numPr>
        <w:rPr>
          <w:sz w:val="16"/>
          <w:szCs w:val="16"/>
        </w:rPr>
      </w:pPr>
      <w:r w:rsidRPr="00094D65">
        <w:rPr>
          <w:rStyle w:val="SubtleEmphasis"/>
        </w:rPr>
        <w:t>Improvement of Quantitative Reasoning Skills in Transfer and Direct Entry Students Exposed to Cell Biology Modules</w:t>
      </w:r>
      <w:r>
        <w:t xml:space="preserve">, </w:t>
      </w:r>
      <w:r w:rsidRPr="00094D65">
        <w:t>Hannah Pie (Biology, H</w:t>
      </w:r>
      <w:r>
        <w:t>oward Community College</w:t>
      </w:r>
      <w:r w:rsidRPr="00094D65">
        <w:t xml:space="preserve">), </w:t>
      </w:r>
      <w:r w:rsidRPr="00094D65">
        <w:lastRenderedPageBreak/>
        <w:t>Sarah Leupen (Biolo</w:t>
      </w:r>
      <w:r>
        <w:t>gical Sciences</w:t>
      </w:r>
      <w:r w:rsidRPr="00094D65">
        <w:t>), Kathleen Hoffman (Math</w:t>
      </w:r>
      <w:r>
        <w:t>ematics and Statistics</w:t>
      </w:r>
      <w:r w:rsidRPr="00094D65">
        <w:t>), Tory Williams (</w:t>
      </w:r>
      <w:r>
        <w:t>Research Protections and Compliance</w:t>
      </w:r>
      <w:r w:rsidRPr="00094D65">
        <w:t>), Michelle Starz-Gaiano (Biolog</w:t>
      </w:r>
      <w:r>
        <w:t>ical Sciences</w:t>
      </w:r>
      <w:r w:rsidRPr="00094D65">
        <w:t>), William LaCourse (</w:t>
      </w:r>
      <w:r>
        <w:t>Natural and Mathematical Sciences</w:t>
      </w:r>
      <w:r w:rsidRPr="00094D65">
        <w:t>), Jeff Leips (Biolog</w:t>
      </w:r>
      <w:r>
        <w:t>ical Sciences</w:t>
      </w:r>
      <w:r w:rsidRPr="00094D65">
        <w:t xml:space="preserve">), </w:t>
      </w:r>
      <w:r>
        <w:t xml:space="preserve">and </w:t>
      </w:r>
      <w:r w:rsidRPr="00094D65">
        <w:t>Patti Turner (</w:t>
      </w:r>
      <w:r>
        <w:t xml:space="preserve">Retired from </w:t>
      </w:r>
      <w:r w:rsidRPr="00094D65">
        <w:t>H</w:t>
      </w:r>
      <w:r>
        <w:t>oward Community College)</w:t>
      </w:r>
    </w:p>
    <w:p w14:paraId="289D4147" w14:textId="77777777" w:rsidR="00151D53" w:rsidRPr="0025220A" w:rsidRDefault="00151D53" w:rsidP="00151D53">
      <w:pPr>
        <w:pStyle w:val="Bullet1"/>
        <w:numPr>
          <w:ilvl w:val="0"/>
          <w:numId w:val="16"/>
        </w:numPr>
        <w:rPr>
          <w:sz w:val="16"/>
          <w:szCs w:val="16"/>
        </w:rPr>
      </w:pPr>
      <w:r w:rsidRPr="000E7295">
        <w:rPr>
          <w:rStyle w:val="SubtleEmphasis"/>
        </w:rPr>
        <w:t>Assessing the Impacts of An Interventional Proof-Writing Course</w:t>
      </w:r>
      <w:r>
        <w:t xml:space="preserve">, </w:t>
      </w:r>
      <w:r w:rsidRPr="000E7295">
        <w:t>Kathleen Hoffman (Math</w:t>
      </w:r>
      <w:r>
        <w:t>ematics and Statistics</w:t>
      </w:r>
      <w:r w:rsidRPr="000E7295">
        <w:t>), Tory Williams (</w:t>
      </w:r>
      <w:r>
        <w:t>Research Protections and Compliance)</w:t>
      </w:r>
      <w:r w:rsidRPr="000E7295">
        <w:t>, Justin T. Webster (Math</w:t>
      </w:r>
      <w:r>
        <w:t xml:space="preserve">ematics and </w:t>
      </w:r>
      <w:r w:rsidRPr="000E7295">
        <w:t>Stat</w:t>
      </w:r>
      <w:r>
        <w:t>istics</w:t>
      </w:r>
      <w:r w:rsidRPr="000E7295">
        <w:t>), Jennifer M. Harrison (F</w:t>
      </w:r>
      <w:r>
        <w:t>aculty Development Center</w:t>
      </w:r>
      <w:r w:rsidRPr="000E7295">
        <w:t xml:space="preserve">), </w:t>
      </w:r>
      <w:r>
        <w:t xml:space="preserve">and </w:t>
      </w:r>
      <w:r w:rsidRPr="000E7295">
        <w:t>Kalman Nanes (Math</w:t>
      </w:r>
      <w:r>
        <w:t>ematics and Statistics</w:t>
      </w:r>
      <w:r w:rsidRPr="000E7295">
        <w:t>)</w:t>
      </w:r>
    </w:p>
    <w:p w14:paraId="68EA5EF4" w14:textId="77777777" w:rsidR="00151D53" w:rsidRPr="00094D65" w:rsidRDefault="00151D53" w:rsidP="00151D53">
      <w:pPr>
        <w:pStyle w:val="Bullet1"/>
        <w:numPr>
          <w:ilvl w:val="0"/>
          <w:numId w:val="16"/>
        </w:numPr>
        <w:rPr>
          <w:sz w:val="16"/>
          <w:szCs w:val="16"/>
        </w:rPr>
      </w:pPr>
      <w:r w:rsidRPr="000E7295">
        <w:rPr>
          <w:rStyle w:val="SubtleEmphasis"/>
        </w:rPr>
        <w:t>Retrieving the Social Sciences: Expanding Students’ Engagement with Science Communication and Public Outreach</w:t>
      </w:r>
      <w:r>
        <w:t xml:space="preserve">, </w:t>
      </w:r>
      <w:r w:rsidRPr="000E7295">
        <w:t>Christine Mallinson</w:t>
      </w:r>
      <w:r>
        <w:t xml:space="preserve"> (</w:t>
      </w:r>
      <w:r w:rsidRPr="000E7295">
        <w:t>Language, Literacy &amp; Culture</w:t>
      </w:r>
      <w:r>
        <w:t xml:space="preserve"> and</w:t>
      </w:r>
      <w:r w:rsidRPr="000E7295">
        <w:t xml:space="preserve"> Center for Social Science Scholarship</w:t>
      </w:r>
      <w:r>
        <w:t>),</w:t>
      </w:r>
      <w:r w:rsidRPr="000E7295">
        <w:t xml:space="preserve"> Felipe Filomeno</w:t>
      </w:r>
      <w:r>
        <w:t xml:space="preserve"> (</w:t>
      </w:r>
      <w:r w:rsidRPr="000E7295">
        <w:t xml:space="preserve">Political Science </w:t>
      </w:r>
      <w:r>
        <w:t>and</w:t>
      </w:r>
      <w:r w:rsidRPr="000E7295">
        <w:t xml:space="preserve"> Center for Social Science Scholarship</w:t>
      </w:r>
      <w:r>
        <w:t>), and</w:t>
      </w:r>
      <w:r w:rsidRPr="000E7295">
        <w:t xml:space="preserve"> Ian G. Anson</w:t>
      </w:r>
      <w:r>
        <w:t xml:space="preserve"> (</w:t>
      </w:r>
      <w:r w:rsidRPr="000E7295">
        <w:t xml:space="preserve">Political Science </w:t>
      </w:r>
      <w:r>
        <w:t>and</w:t>
      </w:r>
      <w:r w:rsidRPr="000E7295">
        <w:t xml:space="preserve"> Center for Social Science Scholarship</w:t>
      </w:r>
      <w:r>
        <w:t>)</w:t>
      </w:r>
    </w:p>
    <w:p w14:paraId="60BED0BA" w14:textId="77777777" w:rsidR="00151D53" w:rsidRPr="0025220A" w:rsidRDefault="00151D53" w:rsidP="00151D53">
      <w:pPr>
        <w:pStyle w:val="Bullet1"/>
        <w:numPr>
          <w:ilvl w:val="0"/>
          <w:numId w:val="16"/>
        </w:numPr>
        <w:rPr>
          <w:sz w:val="16"/>
          <w:szCs w:val="16"/>
        </w:rPr>
      </w:pPr>
      <w:r w:rsidRPr="003F511A">
        <w:rPr>
          <w:rStyle w:val="SubtleEmphasis"/>
        </w:rPr>
        <w:t>Pilot Course: Experimental Archaeology of the Global Antique and Premodern Eras</w:t>
      </w:r>
      <w:r>
        <w:t xml:space="preserve">, </w:t>
      </w:r>
      <w:r w:rsidRPr="003F511A">
        <w:t>Molly Jones-Lewis</w:t>
      </w:r>
      <w:r>
        <w:t xml:space="preserve"> (</w:t>
      </w:r>
      <w:r w:rsidRPr="003F511A">
        <w:t>Ancient Studies</w:t>
      </w:r>
      <w:r>
        <w:t>)</w:t>
      </w:r>
      <w:r w:rsidRPr="003F511A">
        <w:t xml:space="preserve"> and Lindsay Johnson</w:t>
      </w:r>
      <w:r>
        <w:t xml:space="preserve"> (</w:t>
      </w:r>
      <w:r w:rsidRPr="003F511A">
        <w:t>Music</w:t>
      </w:r>
      <w:r>
        <w:t>)</w:t>
      </w:r>
      <w:r w:rsidRPr="00FE1B64">
        <w:rPr>
          <w:b/>
          <w:bCs/>
        </w:rPr>
        <w:t xml:space="preserve"> </w:t>
      </w:r>
      <w:r w:rsidRPr="005023D3">
        <w:rPr>
          <w:b/>
          <w:bCs/>
        </w:rPr>
        <w:t>[DEMO]</w:t>
      </w:r>
    </w:p>
    <w:p w14:paraId="0A8860C5" w14:textId="77777777" w:rsidR="00151D53" w:rsidRPr="000E7295" w:rsidRDefault="00151D53" w:rsidP="00151D53">
      <w:pPr>
        <w:pStyle w:val="Bullet1"/>
        <w:numPr>
          <w:ilvl w:val="0"/>
          <w:numId w:val="16"/>
        </w:numPr>
        <w:rPr>
          <w:sz w:val="16"/>
          <w:szCs w:val="16"/>
        </w:rPr>
      </w:pPr>
      <w:r w:rsidRPr="000E7295">
        <w:rPr>
          <w:rStyle w:val="SubtleEmphasis"/>
        </w:rPr>
        <w:t xml:space="preserve">Gamification in the </w:t>
      </w:r>
      <w:r>
        <w:rPr>
          <w:rStyle w:val="SubtleEmphasis"/>
        </w:rPr>
        <w:t>C</w:t>
      </w:r>
      <w:r w:rsidRPr="000E7295">
        <w:rPr>
          <w:rStyle w:val="SubtleEmphasis"/>
        </w:rPr>
        <w:t xml:space="preserve">lassroom: </w:t>
      </w:r>
      <w:r>
        <w:rPr>
          <w:rStyle w:val="SubtleEmphasis"/>
        </w:rPr>
        <w:t>B</w:t>
      </w:r>
      <w:r w:rsidRPr="000E7295">
        <w:rPr>
          <w:rStyle w:val="SubtleEmphasis"/>
        </w:rPr>
        <w:t xml:space="preserve">uilding </w:t>
      </w:r>
      <w:r>
        <w:rPr>
          <w:rStyle w:val="SubtleEmphasis"/>
        </w:rPr>
        <w:t>E</w:t>
      </w:r>
      <w:r w:rsidRPr="000E7295">
        <w:rPr>
          <w:rStyle w:val="SubtleEmphasis"/>
        </w:rPr>
        <w:t xml:space="preserve">mpathy for </w:t>
      </w:r>
      <w:r>
        <w:rPr>
          <w:rStyle w:val="SubtleEmphasis"/>
        </w:rPr>
        <w:t>I</w:t>
      </w:r>
      <w:r w:rsidRPr="000E7295">
        <w:rPr>
          <w:rStyle w:val="SubtleEmphasis"/>
        </w:rPr>
        <w:t xml:space="preserve">mmigrant </w:t>
      </w:r>
      <w:r>
        <w:rPr>
          <w:rStyle w:val="SubtleEmphasis"/>
        </w:rPr>
        <w:t>S</w:t>
      </w:r>
      <w:r w:rsidRPr="000E7295">
        <w:rPr>
          <w:rStyle w:val="SubtleEmphasis"/>
        </w:rPr>
        <w:t>tudents</w:t>
      </w:r>
      <w:r>
        <w:t xml:space="preserve">, </w:t>
      </w:r>
      <w:r w:rsidRPr="000E7295">
        <w:t>Kerri Evans</w:t>
      </w:r>
      <w:r>
        <w:t xml:space="preserve"> (</w:t>
      </w:r>
      <w:r w:rsidRPr="000E7295">
        <w:t>Social Work</w:t>
      </w:r>
      <w:r>
        <w:t>)</w:t>
      </w:r>
      <w:r w:rsidRPr="00FE1B64">
        <w:rPr>
          <w:b/>
          <w:bCs/>
        </w:rPr>
        <w:t xml:space="preserve"> </w:t>
      </w:r>
      <w:r w:rsidRPr="005023D3">
        <w:rPr>
          <w:b/>
          <w:bCs/>
        </w:rPr>
        <w:t>[DEMO]</w:t>
      </w:r>
    </w:p>
    <w:p w14:paraId="53249D47" w14:textId="77777777" w:rsidR="00151D53" w:rsidRPr="0025220A" w:rsidRDefault="00151D53" w:rsidP="00151D53">
      <w:pPr>
        <w:pStyle w:val="Bullet1"/>
        <w:numPr>
          <w:ilvl w:val="0"/>
          <w:numId w:val="16"/>
        </w:numPr>
        <w:rPr>
          <w:sz w:val="16"/>
          <w:szCs w:val="16"/>
        </w:rPr>
      </w:pPr>
      <w:r w:rsidRPr="00F868E1">
        <w:rPr>
          <w:rStyle w:val="SubtleEmphasis"/>
        </w:rPr>
        <w:t>Leveraging Innovative UIA Lab Resources to Enhance Student Achievement at UMBC</w:t>
      </w:r>
      <w:r>
        <w:t xml:space="preserve">, </w:t>
      </w:r>
      <w:r w:rsidRPr="00F868E1">
        <w:t>Ronita Walker</w:t>
      </w:r>
      <w:r>
        <w:t xml:space="preserve"> (</w:t>
      </w:r>
      <w:r w:rsidRPr="00F868E1">
        <w:t>Undergraduate Academic Affairs</w:t>
      </w:r>
      <w:r>
        <w:t>)</w:t>
      </w:r>
      <w:r w:rsidRPr="00FE1B64">
        <w:rPr>
          <w:b/>
          <w:bCs/>
        </w:rPr>
        <w:t xml:space="preserve"> </w:t>
      </w:r>
      <w:r w:rsidRPr="005023D3">
        <w:rPr>
          <w:b/>
          <w:bCs/>
        </w:rPr>
        <w:t>[DEMO]</w:t>
      </w:r>
    </w:p>
    <w:p w14:paraId="631198F1" w14:textId="77777777" w:rsidR="00151D53" w:rsidRPr="0025220A" w:rsidRDefault="00151D53" w:rsidP="00151D53">
      <w:pPr>
        <w:pStyle w:val="Bullet1"/>
        <w:numPr>
          <w:ilvl w:val="0"/>
          <w:numId w:val="16"/>
        </w:numPr>
        <w:rPr>
          <w:sz w:val="16"/>
          <w:szCs w:val="16"/>
        </w:rPr>
      </w:pPr>
      <w:r w:rsidRPr="003F511A">
        <w:rPr>
          <w:rStyle w:val="SubtleEmphasis"/>
        </w:rPr>
        <w:t>Supporting Student Learning with Digital Accessibility</w:t>
      </w:r>
      <w:r>
        <w:t xml:space="preserve">, </w:t>
      </w:r>
      <w:r w:rsidRPr="003F511A">
        <w:t xml:space="preserve">Mariann Hawken </w:t>
      </w:r>
      <w:r>
        <w:t>and</w:t>
      </w:r>
      <w:r w:rsidRPr="003F511A">
        <w:t xml:space="preserve"> Josh Abrams</w:t>
      </w:r>
      <w:r>
        <w:t xml:space="preserve"> (</w:t>
      </w:r>
      <w:r w:rsidRPr="003F511A">
        <w:t>Instructional Technology</w:t>
      </w:r>
      <w:r>
        <w:t>)</w:t>
      </w:r>
    </w:p>
    <w:p w14:paraId="72AB520D" w14:textId="77777777" w:rsidR="00151D53" w:rsidRPr="0025220A" w:rsidRDefault="00151D53" w:rsidP="00151D53">
      <w:pPr>
        <w:pStyle w:val="Bullet1"/>
        <w:numPr>
          <w:ilvl w:val="0"/>
          <w:numId w:val="16"/>
        </w:numPr>
        <w:rPr>
          <w:sz w:val="16"/>
          <w:szCs w:val="16"/>
        </w:rPr>
      </w:pPr>
      <w:r w:rsidRPr="003F511A">
        <w:rPr>
          <w:rStyle w:val="SubtleEmphasis"/>
        </w:rPr>
        <w:t>Enhancing Accessibility with Anthology Ally</w:t>
      </w:r>
      <w:r>
        <w:t xml:space="preserve">, </w:t>
      </w:r>
      <w:r w:rsidRPr="003F511A">
        <w:t>Josh Abrams</w:t>
      </w:r>
      <w:r>
        <w:t xml:space="preserve"> (</w:t>
      </w:r>
      <w:r w:rsidRPr="003F511A">
        <w:t>Instructional Technology</w:t>
      </w:r>
      <w:r>
        <w:t>)</w:t>
      </w:r>
      <w:r w:rsidRPr="00FE1B64">
        <w:rPr>
          <w:b/>
          <w:bCs/>
        </w:rPr>
        <w:t xml:space="preserve"> </w:t>
      </w:r>
      <w:r w:rsidRPr="005023D3">
        <w:rPr>
          <w:b/>
          <w:bCs/>
        </w:rPr>
        <w:t>[DEMO]</w:t>
      </w:r>
    </w:p>
    <w:p w14:paraId="598F0228" w14:textId="59846EA9" w:rsidR="00151D53" w:rsidRPr="0025220A" w:rsidRDefault="00E03F02" w:rsidP="00151D53">
      <w:pPr>
        <w:pStyle w:val="Bullet1"/>
        <w:numPr>
          <w:ilvl w:val="0"/>
          <w:numId w:val="16"/>
        </w:numPr>
        <w:rPr>
          <w:sz w:val="16"/>
          <w:szCs w:val="16"/>
        </w:rPr>
      </w:pPr>
      <w:r w:rsidRPr="00E03F02">
        <w:rPr>
          <w:i/>
          <w:color w:val="002060"/>
        </w:rPr>
        <w:t>A Decade of BPC: Analyzing Enrollment, Retention, and Graduation Trends for URG and Women Completing Multidisciplinary Computing Coursework</w:t>
      </w:r>
      <w:r w:rsidR="00151D53">
        <w:t xml:space="preserve">, </w:t>
      </w:r>
      <w:r w:rsidR="00151D53" w:rsidRPr="003F511A">
        <w:t>Mark Berczynski (E</w:t>
      </w:r>
      <w:r w:rsidR="00151D53">
        <w:t>ngineering and Computing Education Program</w:t>
      </w:r>
      <w:r w:rsidR="00151D53" w:rsidRPr="003F511A">
        <w:t>)</w:t>
      </w:r>
      <w:r w:rsidR="00151D53">
        <w:t xml:space="preserve"> and</w:t>
      </w:r>
      <w:r w:rsidR="00151D53" w:rsidRPr="003F511A">
        <w:t xml:space="preserve"> Carolyn Seaman (I</w:t>
      </w:r>
      <w:r w:rsidR="00151D53">
        <w:t xml:space="preserve">nformation </w:t>
      </w:r>
      <w:r w:rsidR="00151D53" w:rsidRPr="003F511A">
        <w:t>S</w:t>
      </w:r>
      <w:r w:rsidR="00151D53">
        <w:t>ystems and</w:t>
      </w:r>
      <w:r w:rsidR="00151D53" w:rsidRPr="003F511A">
        <w:t xml:space="preserve"> C</w:t>
      </w:r>
      <w:r w:rsidR="00151D53">
        <w:t xml:space="preserve">enter for </w:t>
      </w:r>
      <w:r w:rsidR="00151D53" w:rsidRPr="003F511A">
        <w:t>W</w:t>
      </w:r>
      <w:r w:rsidR="00151D53">
        <w:t>omen in Technology</w:t>
      </w:r>
      <w:r w:rsidR="00151D53" w:rsidRPr="003F511A">
        <w:t>)</w:t>
      </w:r>
    </w:p>
    <w:p w14:paraId="228F239F" w14:textId="77777777" w:rsidR="00151D53" w:rsidRPr="0025220A" w:rsidRDefault="00151D53" w:rsidP="00151D53">
      <w:pPr>
        <w:pStyle w:val="Bullet1"/>
        <w:numPr>
          <w:ilvl w:val="0"/>
          <w:numId w:val="16"/>
        </w:numPr>
        <w:rPr>
          <w:sz w:val="16"/>
          <w:szCs w:val="16"/>
        </w:rPr>
      </w:pPr>
      <w:r w:rsidRPr="003F511A">
        <w:rPr>
          <w:rStyle w:val="SubtleEmphasis"/>
        </w:rPr>
        <w:t>Video Games, Digital Storytelling, &amp; Self-</w:t>
      </w:r>
      <w:r>
        <w:rPr>
          <w:rStyle w:val="SubtleEmphasis"/>
        </w:rPr>
        <w:t>E</w:t>
      </w:r>
      <w:r w:rsidRPr="003F511A">
        <w:rPr>
          <w:rStyle w:val="SubtleEmphasis"/>
        </w:rPr>
        <w:t>fficacy</w:t>
      </w:r>
      <w:r>
        <w:t xml:space="preserve">, </w:t>
      </w:r>
      <w:r w:rsidRPr="003F511A">
        <w:t>Mark Berczynski (E</w:t>
      </w:r>
      <w:r>
        <w:t>ngineering and Computing Education Program</w:t>
      </w:r>
      <w:r w:rsidRPr="003F511A">
        <w:t>), Sarah Jewett (Provost</w:t>
      </w:r>
      <w:r>
        <w:t>’</w:t>
      </w:r>
      <w:r w:rsidRPr="003F511A">
        <w:t>s Office),</w:t>
      </w:r>
      <w:r>
        <w:t xml:space="preserve"> and</w:t>
      </w:r>
      <w:r w:rsidRPr="003F511A">
        <w:t xml:space="preserve"> Jamie Gillan (</w:t>
      </w:r>
      <w:r>
        <w:t xml:space="preserve">English at </w:t>
      </w:r>
      <w:r w:rsidRPr="003F511A">
        <w:t>Montgomery College)</w:t>
      </w:r>
      <w:r w:rsidRPr="00FE1B64">
        <w:rPr>
          <w:b/>
          <w:bCs/>
        </w:rPr>
        <w:t xml:space="preserve"> </w:t>
      </w:r>
      <w:r w:rsidRPr="005023D3">
        <w:rPr>
          <w:b/>
          <w:bCs/>
        </w:rPr>
        <w:t>[DEMO]</w:t>
      </w:r>
    </w:p>
    <w:p w14:paraId="54D71FB2" w14:textId="77777777" w:rsidR="00151D53" w:rsidRPr="0025220A" w:rsidRDefault="00151D53" w:rsidP="00151D53">
      <w:pPr>
        <w:pStyle w:val="Bullet1"/>
        <w:numPr>
          <w:ilvl w:val="0"/>
          <w:numId w:val="16"/>
        </w:numPr>
        <w:rPr>
          <w:sz w:val="16"/>
          <w:szCs w:val="16"/>
        </w:rPr>
      </w:pPr>
      <w:r w:rsidRPr="00F868E1">
        <w:rPr>
          <w:rStyle w:val="SubtleEmphasis"/>
        </w:rPr>
        <w:t>Increasing Teaching Efficacy in Engineering Graduate Students through the Development and Facilitation of Summer MHS STEM Experience</w:t>
      </w:r>
      <w:r>
        <w:t xml:space="preserve">, </w:t>
      </w:r>
      <w:r w:rsidRPr="00F868E1">
        <w:t>Jamie Gurganus</w:t>
      </w:r>
      <w:r>
        <w:t xml:space="preserve"> (Engineering and Computing Education Program),</w:t>
      </w:r>
      <w:r w:rsidRPr="00F868E1">
        <w:t xml:space="preserve"> Neha Raik</w:t>
      </w:r>
      <w:r>
        <w:t>a</w:t>
      </w:r>
      <w:r w:rsidRPr="00F868E1">
        <w:t xml:space="preserve">r </w:t>
      </w:r>
      <w:r>
        <w:t>(</w:t>
      </w:r>
      <w:r w:rsidRPr="00F868E1">
        <w:t>Chemical</w:t>
      </w:r>
      <w:r>
        <w:t>, Biochemical, and Environmental</w:t>
      </w:r>
      <w:r w:rsidRPr="00F868E1">
        <w:t xml:space="preserve"> Engineering</w:t>
      </w:r>
      <w:r>
        <w:t xml:space="preserve">), </w:t>
      </w:r>
      <w:r w:rsidRPr="00F868E1">
        <w:t xml:space="preserve">Yarazeth Medina </w:t>
      </w:r>
      <w:r>
        <w:t>(</w:t>
      </w:r>
      <w:r w:rsidRPr="00F868E1">
        <w:t>Graduate School</w:t>
      </w:r>
      <w:r>
        <w:t>)</w:t>
      </w:r>
      <w:r w:rsidRPr="00F868E1">
        <w:t>,</w:t>
      </w:r>
      <w:r>
        <w:t xml:space="preserve"> and</w:t>
      </w:r>
      <w:r w:rsidRPr="00F868E1">
        <w:t xml:space="preserve"> Michael M. Malschützky </w:t>
      </w:r>
      <w:r>
        <w:t>(</w:t>
      </w:r>
      <w:r w:rsidRPr="00F868E1">
        <w:t>Centre for Teaching Development and Innovation</w:t>
      </w:r>
      <w:r>
        <w:t xml:space="preserve"> at H</w:t>
      </w:r>
      <w:r w:rsidRPr="00F868E1">
        <w:t>ochschule Bonn-Rhein-Sieg, Germany</w:t>
      </w:r>
      <w:r>
        <w:t>)</w:t>
      </w:r>
    </w:p>
    <w:p w14:paraId="6660C913" w14:textId="77777777" w:rsidR="00151D53" w:rsidRPr="0025220A" w:rsidRDefault="00151D53" w:rsidP="00151D53">
      <w:pPr>
        <w:pStyle w:val="Bullet1"/>
        <w:numPr>
          <w:ilvl w:val="0"/>
          <w:numId w:val="16"/>
        </w:numPr>
        <w:rPr>
          <w:sz w:val="16"/>
          <w:szCs w:val="16"/>
        </w:rPr>
      </w:pPr>
      <w:r w:rsidRPr="000E7295">
        <w:rPr>
          <w:i/>
          <w:color w:val="002060"/>
        </w:rPr>
        <w:t>Resource Sharing and Engagement: A Cross-Campus Approach to Enhancing Student and Researcher Access to Biomedical Data</w:t>
      </w:r>
      <w:r>
        <w:t xml:space="preserve">, </w:t>
      </w:r>
      <w:r w:rsidRPr="000E7295">
        <w:t>Brianna Hughes (A</w:t>
      </w:r>
      <w:r>
        <w:t>lbin O. Kuhn</w:t>
      </w:r>
      <w:r w:rsidRPr="000E7295">
        <w:t xml:space="preserve"> Library), Jasmine Shumaker (A</w:t>
      </w:r>
      <w:r>
        <w:t>lbin O. Kuhn</w:t>
      </w:r>
      <w:r w:rsidRPr="000E7295">
        <w:t xml:space="preserve"> Library), Eric Stokan (Political Science), </w:t>
      </w:r>
      <w:r>
        <w:t xml:space="preserve">and </w:t>
      </w:r>
      <w:r w:rsidRPr="000E7295">
        <w:t>Semhar Yohannes (A</w:t>
      </w:r>
      <w:r>
        <w:t>lbin O. Kuhn</w:t>
      </w:r>
      <w:r w:rsidRPr="000E7295">
        <w:t xml:space="preserve"> Library)</w:t>
      </w:r>
    </w:p>
    <w:p w14:paraId="171DE6FA" w14:textId="77777777" w:rsidR="00151D53" w:rsidRPr="000E7295" w:rsidRDefault="00151D53" w:rsidP="00151D53">
      <w:pPr>
        <w:pStyle w:val="Bullet1"/>
        <w:numPr>
          <w:ilvl w:val="0"/>
          <w:numId w:val="16"/>
        </w:numPr>
        <w:rPr>
          <w:sz w:val="16"/>
          <w:szCs w:val="16"/>
        </w:rPr>
      </w:pPr>
      <w:r w:rsidRPr="000E7295">
        <w:rPr>
          <w:rStyle w:val="SubtleEmphasis"/>
        </w:rPr>
        <w:t xml:space="preserve">Living Reminiscences of Al Andalus: A </w:t>
      </w:r>
      <w:r>
        <w:rPr>
          <w:rStyle w:val="SubtleEmphasis"/>
        </w:rPr>
        <w:t>C</w:t>
      </w:r>
      <w:r w:rsidRPr="000E7295">
        <w:rPr>
          <w:rStyle w:val="SubtleEmphasis"/>
        </w:rPr>
        <w:t>ross-</w:t>
      </w:r>
      <w:r>
        <w:rPr>
          <w:rStyle w:val="SubtleEmphasis"/>
        </w:rPr>
        <w:t>C</w:t>
      </w:r>
      <w:r w:rsidRPr="000E7295">
        <w:rPr>
          <w:rStyle w:val="SubtleEmphasis"/>
        </w:rPr>
        <w:t xml:space="preserve">ultural </w:t>
      </w:r>
      <w:r>
        <w:rPr>
          <w:rStyle w:val="SubtleEmphasis"/>
        </w:rPr>
        <w:t>C</w:t>
      </w:r>
      <w:r w:rsidRPr="000E7295">
        <w:rPr>
          <w:rStyle w:val="SubtleEmphasis"/>
        </w:rPr>
        <w:t xml:space="preserve">ommunication </w:t>
      </w:r>
      <w:r>
        <w:rPr>
          <w:rStyle w:val="SubtleEmphasis"/>
        </w:rPr>
        <w:t>E</w:t>
      </w:r>
      <w:r w:rsidRPr="000E7295">
        <w:rPr>
          <w:rStyle w:val="SubtleEmphasis"/>
        </w:rPr>
        <w:t xml:space="preserve">xperience through </w:t>
      </w:r>
      <w:r>
        <w:rPr>
          <w:rStyle w:val="SubtleEmphasis"/>
        </w:rPr>
        <w:t xml:space="preserve">a </w:t>
      </w:r>
      <w:r w:rsidRPr="000E7295">
        <w:rPr>
          <w:rStyle w:val="SubtleEmphasis"/>
        </w:rPr>
        <w:t>Faculty Led Study Abroad (FLSA) Program in Morocco and Spain - Summer 2024</w:t>
      </w:r>
      <w:r>
        <w:t>, Elisabeth Arévalo-Guerrero and Samir El Omari (Modern Languages, Linguistics, and Intercultural Communication)</w:t>
      </w:r>
    </w:p>
    <w:p w14:paraId="413134A7" w14:textId="77777777" w:rsidR="00151D53" w:rsidRPr="003F511A" w:rsidRDefault="00151D53" w:rsidP="00151D53">
      <w:pPr>
        <w:pStyle w:val="Bullet1"/>
        <w:numPr>
          <w:ilvl w:val="0"/>
          <w:numId w:val="16"/>
        </w:numPr>
        <w:rPr>
          <w:sz w:val="16"/>
          <w:szCs w:val="16"/>
        </w:rPr>
      </w:pPr>
      <w:r w:rsidRPr="003F511A">
        <w:rPr>
          <w:rStyle w:val="SubtleEmphasis"/>
        </w:rPr>
        <w:t xml:space="preserve">Face </w:t>
      </w:r>
      <w:r>
        <w:rPr>
          <w:rStyle w:val="SubtleEmphasis"/>
        </w:rPr>
        <w:t>I</w:t>
      </w:r>
      <w:r w:rsidRPr="003F511A">
        <w:rPr>
          <w:rStyle w:val="SubtleEmphasis"/>
        </w:rPr>
        <w:t xml:space="preserve">t and </w:t>
      </w:r>
      <w:r>
        <w:rPr>
          <w:rStyle w:val="SubtleEmphasis"/>
        </w:rPr>
        <w:t>E</w:t>
      </w:r>
      <w:r w:rsidRPr="003F511A">
        <w:rPr>
          <w:rStyle w:val="SubtleEmphasis"/>
        </w:rPr>
        <w:t xml:space="preserve">mbrace </w:t>
      </w:r>
      <w:r>
        <w:rPr>
          <w:rStyle w:val="SubtleEmphasis"/>
        </w:rPr>
        <w:t>I</w:t>
      </w:r>
      <w:r w:rsidRPr="003F511A">
        <w:rPr>
          <w:rStyle w:val="SubtleEmphasis"/>
        </w:rPr>
        <w:t xml:space="preserve">t! Teaching in the </w:t>
      </w:r>
      <w:r>
        <w:rPr>
          <w:rStyle w:val="SubtleEmphasis"/>
        </w:rPr>
        <w:t>E</w:t>
      </w:r>
      <w:r w:rsidRPr="003F511A">
        <w:rPr>
          <w:rStyle w:val="SubtleEmphasis"/>
        </w:rPr>
        <w:t>ra of AI (Artificial Intelligence): A Faculty Learning Community Experience in 2023-2024</w:t>
      </w:r>
      <w:r>
        <w:t xml:space="preserve">, Elisabeth Arévalo-Guerrero (Modern Languages, Linguistics, and Intercultural Communication), Karen Chen (Information Systems), Nandita Dasgupta (Economics), Abhijit Dutt (Computer Science and Electrical Engineering), Shin Yon Kim (Asian Studies), Jeffrey Robinson (Translational Life </w:t>
      </w:r>
      <w:r>
        <w:lastRenderedPageBreak/>
        <w:t>Science Technology), Aharona Rosenthal (Judaic Studies), Bill Ryan (Information Systems), and Craig Saper (Language, Literacy, and Culture)</w:t>
      </w:r>
    </w:p>
    <w:p w14:paraId="66CF3965" w14:textId="77777777" w:rsidR="00151D53" w:rsidRPr="00A01B06" w:rsidRDefault="00151D53" w:rsidP="00151D53">
      <w:pPr>
        <w:pStyle w:val="Bullet1"/>
        <w:numPr>
          <w:ilvl w:val="0"/>
          <w:numId w:val="16"/>
        </w:numPr>
        <w:rPr>
          <w:sz w:val="16"/>
          <w:szCs w:val="16"/>
        </w:rPr>
      </w:pPr>
      <w:r w:rsidRPr="00A01B06">
        <w:rPr>
          <w:rStyle w:val="SubtleEmphasis"/>
        </w:rPr>
        <w:t xml:space="preserve">Go </w:t>
      </w:r>
      <w:r>
        <w:rPr>
          <w:rStyle w:val="SubtleEmphasis"/>
        </w:rPr>
        <w:t>A</w:t>
      </w:r>
      <w:r w:rsidRPr="00A01B06">
        <w:rPr>
          <w:rStyle w:val="SubtleEmphasis"/>
        </w:rPr>
        <w:t xml:space="preserve">head - </w:t>
      </w:r>
      <w:r>
        <w:rPr>
          <w:rStyle w:val="SubtleEmphasis"/>
        </w:rPr>
        <w:t>U</w:t>
      </w:r>
      <w:r w:rsidRPr="00A01B06">
        <w:rPr>
          <w:rStyle w:val="SubtleEmphasis"/>
        </w:rPr>
        <w:t xml:space="preserve">se AI! Rubrics for </w:t>
      </w:r>
      <w:r>
        <w:rPr>
          <w:rStyle w:val="SubtleEmphasis"/>
        </w:rPr>
        <w:t>G</w:t>
      </w:r>
      <w:r w:rsidRPr="00A01B06">
        <w:rPr>
          <w:rStyle w:val="SubtleEmphasis"/>
        </w:rPr>
        <w:t xml:space="preserve">rading </w:t>
      </w:r>
      <w:r>
        <w:rPr>
          <w:rStyle w:val="SubtleEmphasis"/>
        </w:rPr>
        <w:t>A</w:t>
      </w:r>
      <w:r w:rsidRPr="00A01B06">
        <w:rPr>
          <w:rStyle w:val="SubtleEmphasis"/>
        </w:rPr>
        <w:t xml:space="preserve">ssignments that </w:t>
      </w:r>
      <w:r>
        <w:rPr>
          <w:rStyle w:val="SubtleEmphasis"/>
        </w:rPr>
        <w:t>E</w:t>
      </w:r>
      <w:r w:rsidRPr="00A01B06">
        <w:rPr>
          <w:rStyle w:val="SubtleEmphasis"/>
        </w:rPr>
        <w:t xml:space="preserve">xplicitly allow </w:t>
      </w:r>
      <w:r>
        <w:rPr>
          <w:rStyle w:val="SubtleEmphasis"/>
        </w:rPr>
        <w:t>S</w:t>
      </w:r>
      <w:r w:rsidRPr="00A01B06">
        <w:rPr>
          <w:rStyle w:val="SubtleEmphasis"/>
        </w:rPr>
        <w:t>tudents to use GenAI</w:t>
      </w:r>
      <w:r>
        <w:t xml:space="preserve">, </w:t>
      </w:r>
      <w:r w:rsidRPr="00A01B06">
        <w:t>M</w:t>
      </w:r>
      <w:r>
        <w:t>.</w:t>
      </w:r>
      <w:r w:rsidRPr="00A01B06">
        <w:t xml:space="preserve"> Nicole Belfiore</w:t>
      </w:r>
      <w:r>
        <w:t xml:space="preserve"> (S</w:t>
      </w:r>
      <w:r w:rsidRPr="00A01B06">
        <w:t xml:space="preserve">ocial </w:t>
      </w:r>
      <w:r>
        <w:t>W</w:t>
      </w:r>
      <w:r w:rsidRPr="00A01B06">
        <w:t>ork</w:t>
      </w:r>
      <w:r>
        <w:t xml:space="preserve">) and </w:t>
      </w:r>
      <w:r w:rsidRPr="0025220A">
        <w:t xml:space="preserve">M. Ali Yousuf </w:t>
      </w:r>
      <w:r>
        <w:t>(C</w:t>
      </w:r>
      <w:r w:rsidRPr="00A01B06">
        <w:t xml:space="preserve">omputer </w:t>
      </w:r>
      <w:r>
        <w:t>S</w:t>
      </w:r>
      <w:r w:rsidRPr="00A01B06">
        <w:t>cience</w:t>
      </w:r>
      <w:r>
        <w:t xml:space="preserve"> and Electrical Engineering)</w:t>
      </w:r>
    </w:p>
    <w:p w14:paraId="5CD7CDE6" w14:textId="77777777" w:rsidR="00151D53" w:rsidRPr="00094D65" w:rsidRDefault="00151D53" w:rsidP="00151D53">
      <w:pPr>
        <w:pStyle w:val="Bullet1"/>
        <w:numPr>
          <w:ilvl w:val="0"/>
          <w:numId w:val="16"/>
        </w:numPr>
        <w:rPr>
          <w:sz w:val="16"/>
          <w:szCs w:val="16"/>
        </w:rPr>
      </w:pPr>
      <w:r w:rsidRPr="0025220A">
        <w:rPr>
          <w:rStyle w:val="SubtleEmphasis"/>
        </w:rPr>
        <w:t xml:space="preserve">AI </w:t>
      </w:r>
      <w:r>
        <w:rPr>
          <w:rStyle w:val="SubtleEmphasis"/>
        </w:rPr>
        <w:t>T</w:t>
      </w:r>
      <w:r w:rsidRPr="0025220A">
        <w:rPr>
          <w:rStyle w:val="SubtleEmphasis"/>
        </w:rPr>
        <w:t xml:space="preserve">ools to </w:t>
      </w:r>
      <w:r>
        <w:rPr>
          <w:rStyle w:val="SubtleEmphasis"/>
        </w:rPr>
        <w:t>M</w:t>
      </w:r>
      <w:r w:rsidRPr="0025220A">
        <w:rPr>
          <w:rStyle w:val="SubtleEmphasis"/>
        </w:rPr>
        <w:t xml:space="preserve">ake </w:t>
      </w:r>
      <w:r>
        <w:rPr>
          <w:rStyle w:val="SubtleEmphasis"/>
        </w:rPr>
        <w:t>C</w:t>
      </w:r>
      <w:r w:rsidRPr="0025220A">
        <w:rPr>
          <w:rStyle w:val="SubtleEmphasis"/>
        </w:rPr>
        <w:t>lass</w:t>
      </w:r>
      <w:r>
        <w:rPr>
          <w:rStyle w:val="SubtleEmphasis"/>
        </w:rPr>
        <w:t xml:space="preserve"> A</w:t>
      </w:r>
      <w:r w:rsidRPr="0025220A">
        <w:rPr>
          <w:rStyle w:val="SubtleEmphasis"/>
        </w:rPr>
        <w:t xml:space="preserve">ctivities </w:t>
      </w:r>
      <w:r>
        <w:rPr>
          <w:rStyle w:val="SubtleEmphasis"/>
        </w:rPr>
        <w:t>M</w:t>
      </w:r>
      <w:r w:rsidRPr="0025220A">
        <w:rPr>
          <w:rStyle w:val="SubtleEmphasis"/>
        </w:rPr>
        <w:t xml:space="preserve">ore </w:t>
      </w:r>
      <w:r>
        <w:rPr>
          <w:rStyle w:val="SubtleEmphasis"/>
        </w:rPr>
        <w:t>I</w:t>
      </w:r>
      <w:r w:rsidRPr="0025220A">
        <w:rPr>
          <w:rStyle w:val="SubtleEmphasis"/>
        </w:rPr>
        <w:t xml:space="preserve">nclusive and </w:t>
      </w:r>
      <w:r>
        <w:rPr>
          <w:rStyle w:val="SubtleEmphasis"/>
        </w:rPr>
        <w:t>A</w:t>
      </w:r>
      <w:r w:rsidRPr="0025220A">
        <w:rPr>
          <w:rStyle w:val="SubtleEmphasis"/>
        </w:rPr>
        <w:t xml:space="preserve">ccessible for </w:t>
      </w:r>
      <w:r>
        <w:rPr>
          <w:rStyle w:val="SubtleEmphasis"/>
        </w:rPr>
        <w:t>S</w:t>
      </w:r>
      <w:r w:rsidRPr="0025220A">
        <w:rPr>
          <w:rStyle w:val="SubtleEmphasis"/>
        </w:rPr>
        <w:t xml:space="preserve">tudents with </w:t>
      </w:r>
      <w:r>
        <w:rPr>
          <w:rStyle w:val="SubtleEmphasis"/>
        </w:rPr>
        <w:t>L</w:t>
      </w:r>
      <w:r w:rsidRPr="0025220A">
        <w:rPr>
          <w:rStyle w:val="SubtleEmphasis"/>
        </w:rPr>
        <w:t xml:space="preserve">earning </w:t>
      </w:r>
      <w:r>
        <w:rPr>
          <w:rStyle w:val="SubtleEmphasis"/>
        </w:rPr>
        <w:t>C</w:t>
      </w:r>
      <w:r w:rsidRPr="0025220A">
        <w:rPr>
          <w:rStyle w:val="SubtleEmphasis"/>
        </w:rPr>
        <w:t>hallenges</w:t>
      </w:r>
      <w:r>
        <w:t>, M. Ali Yousuf (Computer Science and Electrical Engineering), M. Nicole Belfiore (Social Work), and Akbar Ali (Medicine, Marshall University)</w:t>
      </w:r>
    </w:p>
    <w:p w14:paraId="37D55462" w14:textId="77777777" w:rsidR="00151D53" w:rsidRPr="0025220A" w:rsidRDefault="00151D53" w:rsidP="00151D53">
      <w:pPr>
        <w:pStyle w:val="Bullet1"/>
        <w:numPr>
          <w:ilvl w:val="0"/>
          <w:numId w:val="16"/>
        </w:numPr>
        <w:rPr>
          <w:sz w:val="16"/>
          <w:szCs w:val="16"/>
        </w:rPr>
      </w:pPr>
      <w:r w:rsidRPr="00F868E1">
        <w:rPr>
          <w:rStyle w:val="SubtleEmphasis"/>
        </w:rPr>
        <w:t>Generative AI in the Classroom:  Introducing Students and Faculty to ChatGPT</w:t>
      </w:r>
      <w:r>
        <w:t xml:space="preserve">, </w:t>
      </w:r>
      <w:r w:rsidRPr="00F868E1">
        <w:t>John Schumacher</w:t>
      </w:r>
      <w:r>
        <w:t xml:space="preserve"> (</w:t>
      </w:r>
      <w:r w:rsidRPr="00F868E1">
        <w:t>Sociology, Anthropology, and Public Health</w:t>
      </w:r>
      <w:r>
        <w:t>)</w:t>
      </w:r>
    </w:p>
    <w:p w14:paraId="5949B890" w14:textId="15CE5A97" w:rsidR="00AF5F8A" w:rsidRPr="00FD30ED" w:rsidRDefault="00A01B06" w:rsidP="00AF5F8A">
      <w:pPr>
        <w:pStyle w:val="Bullet1"/>
        <w:numPr>
          <w:ilvl w:val="0"/>
          <w:numId w:val="16"/>
        </w:numPr>
        <w:rPr>
          <w:sz w:val="16"/>
          <w:szCs w:val="16"/>
        </w:rPr>
      </w:pPr>
      <w:r w:rsidRPr="00A01B06">
        <w:rPr>
          <w:rStyle w:val="SubtleEmphasis"/>
        </w:rPr>
        <w:t>Course Planning with Machine Learning</w:t>
      </w:r>
      <w:r w:rsidR="00AF5F8A">
        <w:t xml:space="preserve">, </w:t>
      </w:r>
      <w:r>
        <w:t>Ergun Simsek</w:t>
      </w:r>
      <w:r w:rsidR="00AF5F8A">
        <w:t xml:space="preserve"> (</w:t>
      </w:r>
      <w:r>
        <w:t>Computer Science and Electrical Engineering</w:t>
      </w:r>
      <w:r w:rsidR="00AF5F8A">
        <w:t>)</w:t>
      </w:r>
    </w:p>
    <w:p w14:paraId="0D506A35" w14:textId="77777777" w:rsidR="00151D53" w:rsidRPr="003F511A" w:rsidRDefault="00151D53" w:rsidP="00151D53">
      <w:pPr>
        <w:pStyle w:val="Bullet1"/>
        <w:numPr>
          <w:ilvl w:val="0"/>
          <w:numId w:val="16"/>
        </w:numPr>
        <w:rPr>
          <w:sz w:val="16"/>
          <w:szCs w:val="16"/>
        </w:rPr>
      </w:pPr>
      <w:r w:rsidRPr="000E7295">
        <w:rPr>
          <w:rStyle w:val="SubtleEmphasis"/>
        </w:rPr>
        <w:t xml:space="preserve">Interdisciplinary </w:t>
      </w:r>
      <w:r>
        <w:rPr>
          <w:rStyle w:val="SubtleEmphasis"/>
        </w:rPr>
        <w:t>E</w:t>
      </w:r>
      <w:r w:rsidRPr="000E7295">
        <w:rPr>
          <w:rStyle w:val="SubtleEmphasis"/>
        </w:rPr>
        <w:t xml:space="preserve">ducational </w:t>
      </w:r>
      <w:r>
        <w:rPr>
          <w:rStyle w:val="SubtleEmphasis"/>
        </w:rPr>
        <w:t>T</w:t>
      </w:r>
      <w:r w:rsidRPr="000E7295">
        <w:rPr>
          <w:rStyle w:val="SubtleEmphasis"/>
        </w:rPr>
        <w:t xml:space="preserve">raining to </w:t>
      </w:r>
      <w:r>
        <w:rPr>
          <w:rStyle w:val="SubtleEmphasis"/>
        </w:rPr>
        <w:t>I</w:t>
      </w:r>
      <w:r w:rsidRPr="000E7295">
        <w:rPr>
          <w:rStyle w:val="SubtleEmphasis"/>
        </w:rPr>
        <w:t xml:space="preserve">mprove </w:t>
      </w:r>
      <w:r>
        <w:rPr>
          <w:rStyle w:val="SubtleEmphasis"/>
        </w:rPr>
        <w:t>S</w:t>
      </w:r>
      <w:r w:rsidRPr="000E7295">
        <w:rPr>
          <w:rStyle w:val="SubtleEmphasis"/>
        </w:rPr>
        <w:t>tudents'</w:t>
      </w:r>
      <w:r>
        <w:rPr>
          <w:rStyle w:val="SubtleEmphasis"/>
        </w:rPr>
        <w:t xml:space="preserve"> A</w:t>
      </w:r>
      <w:r w:rsidRPr="000E7295">
        <w:rPr>
          <w:rStyle w:val="SubtleEmphasis"/>
        </w:rPr>
        <w:t xml:space="preserve">udio </w:t>
      </w:r>
      <w:r>
        <w:rPr>
          <w:rStyle w:val="SubtleEmphasis"/>
        </w:rPr>
        <w:t>D</w:t>
      </w:r>
      <w:r w:rsidRPr="000E7295">
        <w:rPr>
          <w:rStyle w:val="SubtleEmphasis"/>
        </w:rPr>
        <w:t xml:space="preserve">eepfake </w:t>
      </w:r>
      <w:r>
        <w:rPr>
          <w:rStyle w:val="SubtleEmphasis"/>
        </w:rPr>
        <w:t>D</w:t>
      </w:r>
      <w:r w:rsidRPr="000E7295">
        <w:rPr>
          <w:rStyle w:val="SubtleEmphasis"/>
        </w:rPr>
        <w:t>iscernment</w:t>
      </w:r>
      <w:r>
        <w:t>, Nehal Naqvi (Political Science), Noshaba Nasir Bhalli (Information Systems), Chloe Evered (Linguistics, Georgetown University), Christine Mallinson (Language, Literacy, and Culture), and Vandana Janeja (Information Systems)</w:t>
      </w:r>
    </w:p>
    <w:p w14:paraId="6AF55F23" w14:textId="0BCD9630" w:rsidR="00151D53" w:rsidRPr="0025220A" w:rsidRDefault="00151D53" w:rsidP="00151D53">
      <w:pPr>
        <w:pStyle w:val="Bullet1"/>
        <w:numPr>
          <w:ilvl w:val="0"/>
          <w:numId w:val="16"/>
        </w:numPr>
        <w:rPr>
          <w:sz w:val="16"/>
          <w:szCs w:val="16"/>
        </w:rPr>
      </w:pPr>
      <w:r w:rsidRPr="003F511A">
        <w:rPr>
          <w:rStyle w:val="SubtleEmphasis"/>
        </w:rPr>
        <w:t xml:space="preserve">Increasing Visual Literacy </w:t>
      </w:r>
      <w:r w:rsidR="00F82B79">
        <w:rPr>
          <w:rStyle w:val="SubtleEmphasis"/>
        </w:rPr>
        <w:t>w</w:t>
      </w:r>
      <w:r w:rsidRPr="003F511A">
        <w:rPr>
          <w:rStyle w:val="SubtleEmphasis"/>
        </w:rPr>
        <w:t>ith Collaborative Foraging, Annotation, Curation, and Critique</w:t>
      </w:r>
      <w:r>
        <w:t xml:space="preserve">, </w:t>
      </w:r>
      <w:r w:rsidRPr="003F511A">
        <w:t>Rebecca Williams</w:t>
      </w:r>
      <w:r>
        <w:t xml:space="preserve"> (Computer Science and Electrical Engineering)</w:t>
      </w:r>
    </w:p>
    <w:p w14:paraId="269BBF78" w14:textId="77777777" w:rsidR="00151D53" w:rsidRPr="0025220A" w:rsidRDefault="00151D53" w:rsidP="00151D53">
      <w:pPr>
        <w:pStyle w:val="Bullet1"/>
        <w:numPr>
          <w:ilvl w:val="0"/>
          <w:numId w:val="16"/>
        </w:numPr>
        <w:rPr>
          <w:sz w:val="16"/>
          <w:szCs w:val="16"/>
        </w:rPr>
      </w:pPr>
      <w:r w:rsidRPr="000E7295">
        <w:rPr>
          <w:rStyle w:val="SubtleEmphasis"/>
        </w:rPr>
        <w:t>Promote Quantum Cryptography for Undergraduates and Graduates: An Active Learning Approach</w:t>
      </w:r>
      <w:r>
        <w:t xml:space="preserve">, </w:t>
      </w:r>
      <w:r w:rsidRPr="000E7295">
        <w:t>Lei Zhang</w:t>
      </w:r>
      <w:r>
        <w:t xml:space="preserve"> (</w:t>
      </w:r>
      <w:r w:rsidRPr="000E7295">
        <w:t>Information Systems</w:t>
      </w:r>
      <w:r>
        <w:t>)</w:t>
      </w:r>
    </w:p>
    <w:p w14:paraId="3800EFEB" w14:textId="78A6CCCE" w:rsidR="0025220A" w:rsidRPr="0025220A" w:rsidRDefault="00094D65" w:rsidP="0037023F">
      <w:pPr>
        <w:pStyle w:val="Bullet1"/>
        <w:numPr>
          <w:ilvl w:val="0"/>
          <w:numId w:val="16"/>
        </w:numPr>
        <w:rPr>
          <w:sz w:val="16"/>
          <w:szCs w:val="16"/>
        </w:rPr>
      </w:pPr>
      <w:r w:rsidRPr="00094D65">
        <w:rPr>
          <w:rStyle w:val="SubtleEmphasis"/>
        </w:rPr>
        <w:t>Assessment of Video-Based Bonus Problems on Students' Learning of Heat Transfer</w:t>
      </w:r>
      <w:r w:rsidR="0025220A">
        <w:t xml:space="preserve">, </w:t>
      </w:r>
      <w:r w:rsidRPr="00094D65">
        <w:t>Liang Zhu</w:t>
      </w:r>
      <w:r>
        <w:t xml:space="preserve"> (</w:t>
      </w:r>
      <w:r w:rsidRPr="00094D65">
        <w:t>Mechanical Engineering</w:t>
      </w:r>
      <w:r>
        <w:t>)</w:t>
      </w:r>
    </w:p>
    <w:p w14:paraId="51C59F56" w14:textId="77777777" w:rsidR="00151D53" w:rsidRPr="0025220A" w:rsidRDefault="00151D53" w:rsidP="00151D53">
      <w:pPr>
        <w:pStyle w:val="Bullet1"/>
        <w:numPr>
          <w:ilvl w:val="0"/>
          <w:numId w:val="16"/>
        </w:numPr>
        <w:rPr>
          <w:sz w:val="16"/>
          <w:szCs w:val="16"/>
        </w:rPr>
      </w:pPr>
      <w:r w:rsidRPr="003F511A">
        <w:rPr>
          <w:rStyle w:val="SubtleEmphasis"/>
        </w:rPr>
        <w:t>Bait &amp; Switch: Using Extra Credit to Induce Students’ Intrinsic Motivation</w:t>
      </w:r>
      <w:r>
        <w:t xml:space="preserve">, </w:t>
      </w:r>
      <w:r w:rsidRPr="003F511A">
        <w:t>Josh Abrams (Instructional Technology), Suzanne Braunschweig (G</w:t>
      </w:r>
      <w:r>
        <w:t>eography and Environmental Systems</w:t>
      </w:r>
      <w:r w:rsidRPr="003F511A">
        <w:t xml:space="preserve">), John Fritz (Instructional Technology), </w:t>
      </w:r>
      <w:r>
        <w:t xml:space="preserve">and </w:t>
      </w:r>
      <w:r w:rsidRPr="003F511A">
        <w:t>Nancy Mc</w:t>
      </w:r>
      <w:r>
        <w:t>A</w:t>
      </w:r>
      <w:r w:rsidRPr="003F511A">
        <w:t>llister (I</w:t>
      </w:r>
      <w:r>
        <w:t>nterdisciplinary Science</w:t>
      </w:r>
      <w:r w:rsidRPr="003F511A">
        <w:t>)</w:t>
      </w:r>
    </w:p>
    <w:p w14:paraId="04AAAD46" w14:textId="77777777" w:rsidR="00151D53" w:rsidRPr="0025220A" w:rsidRDefault="00151D53" w:rsidP="00151D53">
      <w:pPr>
        <w:pStyle w:val="Bullet1"/>
        <w:numPr>
          <w:ilvl w:val="0"/>
          <w:numId w:val="16"/>
        </w:numPr>
        <w:rPr>
          <w:sz w:val="16"/>
          <w:szCs w:val="16"/>
        </w:rPr>
      </w:pPr>
      <w:r w:rsidRPr="00F868E1">
        <w:rPr>
          <w:rStyle w:val="SubtleEmphasis"/>
        </w:rPr>
        <w:t xml:space="preserve">Peer Mentoring </w:t>
      </w:r>
      <w:r>
        <w:rPr>
          <w:rStyle w:val="SubtleEmphasis"/>
        </w:rPr>
        <w:t>P</w:t>
      </w:r>
      <w:r w:rsidRPr="00F868E1">
        <w:rPr>
          <w:rStyle w:val="SubtleEmphasis"/>
        </w:rPr>
        <w:t>rogram - SDS</w:t>
      </w:r>
      <w:r>
        <w:t xml:space="preserve">, </w:t>
      </w:r>
      <w:r w:rsidRPr="00F868E1">
        <w:t xml:space="preserve">Michael Canale </w:t>
      </w:r>
      <w:r>
        <w:t>(</w:t>
      </w:r>
      <w:r w:rsidRPr="00F868E1">
        <w:t>Student Disability Services</w:t>
      </w:r>
      <w:r>
        <w:t>)</w:t>
      </w:r>
    </w:p>
    <w:p w14:paraId="22E6F5E9" w14:textId="77777777" w:rsidR="00151D53" w:rsidRPr="0025220A" w:rsidRDefault="00151D53" w:rsidP="00151D53">
      <w:pPr>
        <w:pStyle w:val="Bullet1"/>
        <w:numPr>
          <w:ilvl w:val="0"/>
          <w:numId w:val="16"/>
        </w:numPr>
        <w:rPr>
          <w:sz w:val="16"/>
          <w:szCs w:val="16"/>
        </w:rPr>
      </w:pPr>
      <w:r w:rsidRPr="00F868E1">
        <w:rPr>
          <w:rStyle w:val="SubtleEmphasis"/>
        </w:rPr>
        <w:t>Analyzing Factors Affecting Student Success in Public Health Courses</w:t>
      </w:r>
      <w:r>
        <w:t xml:space="preserve">, </w:t>
      </w:r>
      <w:r w:rsidRPr="00F868E1">
        <w:t>Katie Birger</w:t>
      </w:r>
      <w:r>
        <w:t xml:space="preserve"> (</w:t>
      </w:r>
      <w:r w:rsidRPr="00F868E1">
        <w:t>Sociology, Anthropology, and Public Health</w:t>
      </w:r>
      <w:r>
        <w:t>)</w:t>
      </w:r>
    </w:p>
    <w:p w14:paraId="0E3601AB" w14:textId="518AB88A" w:rsidR="00094D65" w:rsidRPr="00094D65" w:rsidRDefault="00094D65" w:rsidP="006D1AA4">
      <w:pPr>
        <w:pStyle w:val="Bullet1"/>
        <w:numPr>
          <w:ilvl w:val="0"/>
          <w:numId w:val="16"/>
        </w:numPr>
        <w:rPr>
          <w:sz w:val="16"/>
          <w:szCs w:val="16"/>
        </w:rPr>
      </w:pPr>
      <w:r w:rsidRPr="00094D65">
        <w:rPr>
          <w:rStyle w:val="SubtleEmphasis"/>
        </w:rPr>
        <w:t>UMBC's Academic Advocacy Programs Increase Student Retention and Graduation</w:t>
      </w:r>
      <w:r w:rsidR="0025220A">
        <w:t xml:space="preserve">, </w:t>
      </w:r>
      <w:r w:rsidRPr="00094D65">
        <w:t xml:space="preserve">Delana Gregg and Amanda Sharp </w:t>
      </w:r>
      <w:r>
        <w:t>(</w:t>
      </w:r>
      <w:r w:rsidRPr="00094D65">
        <w:t>Academic Success Center</w:t>
      </w:r>
      <w:r>
        <w:t>)</w:t>
      </w:r>
    </w:p>
    <w:p w14:paraId="31E0E99F" w14:textId="77777777" w:rsidR="000E7295" w:rsidRPr="000E7295" w:rsidRDefault="000E7295" w:rsidP="00E96109">
      <w:pPr>
        <w:pStyle w:val="Bullet1"/>
        <w:numPr>
          <w:ilvl w:val="0"/>
          <w:numId w:val="16"/>
        </w:numPr>
        <w:rPr>
          <w:sz w:val="16"/>
          <w:szCs w:val="16"/>
        </w:rPr>
      </w:pPr>
      <w:r w:rsidRPr="000E7295">
        <w:rPr>
          <w:rStyle w:val="SubtleEmphasis"/>
        </w:rPr>
        <w:t>Exploring Contributing Factors to Undergraduate and Graduate Student Sense of Belonging</w:t>
      </w:r>
      <w:r w:rsidR="0025220A">
        <w:t xml:space="preserve">, </w:t>
      </w:r>
      <w:r w:rsidRPr="000E7295">
        <w:t>Mary Ellen Wade</w:t>
      </w:r>
      <w:r>
        <w:t xml:space="preserve"> (</w:t>
      </w:r>
      <w:r w:rsidRPr="000E7295">
        <w:t>Student Affairs</w:t>
      </w:r>
      <w:r>
        <w:t>)</w:t>
      </w:r>
    </w:p>
    <w:p w14:paraId="4864ACE5" w14:textId="77777777" w:rsidR="00AF5F8A" w:rsidRDefault="00AF5F8A" w:rsidP="00DC351C"/>
    <w:p w14:paraId="28365409" w14:textId="1161E563" w:rsidR="00DC351C" w:rsidRDefault="00A01B06" w:rsidP="00DC351C">
      <w:pPr>
        <w:pStyle w:val="Heading1"/>
      </w:pPr>
      <w:r w:rsidRPr="00A01B06">
        <w:t>Bridges to Belonging: Building Inclusive Excellence</w:t>
      </w:r>
      <w:r w:rsidR="00DC351C">
        <w:tab/>
        <w:t>UC 310</w:t>
      </w:r>
    </w:p>
    <w:p w14:paraId="489FA052" w14:textId="77777777" w:rsidR="00A01B06" w:rsidRPr="00A01B06" w:rsidRDefault="00A01B06" w:rsidP="00A01B06">
      <w:pPr>
        <w:pStyle w:val="Bullet1"/>
        <w:numPr>
          <w:ilvl w:val="0"/>
          <w:numId w:val="0"/>
        </w:numPr>
        <w:rPr>
          <w:rStyle w:val="SubtleEmphasis"/>
          <w:i w:val="0"/>
          <w:color w:val="auto"/>
          <w:szCs w:val="22"/>
        </w:rPr>
      </w:pPr>
    </w:p>
    <w:p w14:paraId="229015E8" w14:textId="77777777" w:rsidR="00810F71" w:rsidRPr="00FD30ED" w:rsidRDefault="00810F71" w:rsidP="00810F71">
      <w:pPr>
        <w:pStyle w:val="Bullet1"/>
        <w:numPr>
          <w:ilvl w:val="0"/>
          <w:numId w:val="24"/>
        </w:numPr>
        <w:rPr>
          <w:sz w:val="16"/>
          <w:szCs w:val="16"/>
        </w:rPr>
      </w:pPr>
      <w:r>
        <w:rPr>
          <w:rStyle w:val="SubtleEmphasis"/>
        </w:rPr>
        <w:t xml:space="preserve">Connecting to Students’ Personal Histories </w:t>
      </w:r>
      <w:r w:rsidRPr="00810F71">
        <w:rPr>
          <w:rStyle w:val="SubtleEmphasis"/>
          <w:i w:val="0"/>
          <w:color w:val="auto"/>
        </w:rPr>
        <w:t>&amp;</w:t>
      </w:r>
      <w:r>
        <w:rPr>
          <w:rStyle w:val="SubtleEmphasis"/>
          <w:i w:val="0"/>
          <w:color w:val="auto"/>
        </w:rPr>
        <w:t xml:space="preserve"> </w:t>
      </w:r>
      <w:r>
        <w:rPr>
          <w:rStyle w:val="SubtleEmphasis"/>
        </w:rPr>
        <w:t>Disability-Sustaining Pedagogy</w:t>
      </w:r>
      <w:r>
        <w:t>, Amy Tondreau (Education)</w:t>
      </w:r>
    </w:p>
    <w:p w14:paraId="35EA0E2F" w14:textId="77777777" w:rsidR="00810F71" w:rsidRPr="00FD30ED" w:rsidRDefault="00810F71" w:rsidP="00810F71">
      <w:pPr>
        <w:pStyle w:val="Bullet1"/>
        <w:numPr>
          <w:ilvl w:val="0"/>
          <w:numId w:val="24"/>
        </w:numPr>
        <w:rPr>
          <w:sz w:val="16"/>
          <w:szCs w:val="16"/>
        </w:rPr>
      </w:pPr>
      <w:r>
        <w:rPr>
          <w:rStyle w:val="SubtleEmphasis"/>
        </w:rPr>
        <w:t>CourseArc</w:t>
      </w:r>
      <w:r>
        <w:t>, Ben Amudzi (Instructional Technology)</w:t>
      </w:r>
    </w:p>
    <w:p w14:paraId="66C0AFCA" w14:textId="5BFD436B" w:rsidR="00A01B06" w:rsidRPr="002D76A0" w:rsidRDefault="002D76A0" w:rsidP="00A01B06">
      <w:pPr>
        <w:pStyle w:val="Bullet1"/>
        <w:numPr>
          <w:ilvl w:val="0"/>
          <w:numId w:val="24"/>
        </w:numPr>
        <w:rPr>
          <w:sz w:val="16"/>
          <w:szCs w:val="16"/>
        </w:rPr>
      </w:pPr>
      <w:r>
        <w:rPr>
          <w:rStyle w:val="SubtleEmphasis"/>
        </w:rPr>
        <w:t>Culture Bags</w:t>
      </w:r>
      <w:r w:rsidR="00A01B06">
        <w:t xml:space="preserve">, </w:t>
      </w:r>
      <w:r>
        <w:t xml:space="preserve">Tory Williams </w:t>
      </w:r>
      <w:r w:rsidR="00A01B06">
        <w:t>(</w:t>
      </w:r>
      <w:r>
        <w:t>Research Protections and Compliance</w:t>
      </w:r>
      <w:r w:rsidR="00A01B06">
        <w:t>)</w:t>
      </w:r>
    </w:p>
    <w:p w14:paraId="1F180029" w14:textId="77777777" w:rsidR="00810F71" w:rsidRPr="00257CFE" w:rsidRDefault="00810F71" w:rsidP="00810F71">
      <w:pPr>
        <w:pStyle w:val="Bullet1"/>
        <w:numPr>
          <w:ilvl w:val="0"/>
          <w:numId w:val="24"/>
        </w:numPr>
        <w:rPr>
          <w:sz w:val="16"/>
          <w:szCs w:val="16"/>
        </w:rPr>
      </w:pPr>
      <w:r>
        <w:rPr>
          <w:rStyle w:val="SubtleEmphasis"/>
        </w:rPr>
        <w:t>Inclusive Syllabus</w:t>
      </w:r>
      <w:r>
        <w:t>, Eric Stokan (Political Science)</w:t>
      </w:r>
    </w:p>
    <w:p w14:paraId="09C506B8" w14:textId="7EBE3889" w:rsidR="002D76A0" w:rsidRPr="00FD30ED" w:rsidRDefault="002D76A0" w:rsidP="002D76A0">
      <w:pPr>
        <w:pStyle w:val="Bullet1"/>
        <w:numPr>
          <w:ilvl w:val="0"/>
          <w:numId w:val="24"/>
        </w:numPr>
        <w:rPr>
          <w:sz w:val="16"/>
          <w:szCs w:val="16"/>
        </w:rPr>
      </w:pPr>
      <w:r>
        <w:rPr>
          <w:rStyle w:val="SubtleEmphasis"/>
        </w:rPr>
        <w:t>Name Tents</w:t>
      </w:r>
      <w:r>
        <w:t>, Maria Sanchez (</w:t>
      </w:r>
      <w:r w:rsidRPr="003F511A">
        <w:t>E</w:t>
      </w:r>
      <w:r>
        <w:t>ngineering and Computing Education Program)</w:t>
      </w:r>
    </w:p>
    <w:p w14:paraId="3873D0C1" w14:textId="77777777" w:rsidR="002053FC" w:rsidRPr="00FD30ED" w:rsidRDefault="002053FC" w:rsidP="002053FC">
      <w:pPr>
        <w:pStyle w:val="Bullet1"/>
        <w:numPr>
          <w:ilvl w:val="0"/>
          <w:numId w:val="24"/>
        </w:numPr>
        <w:rPr>
          <w:sz w:val="16"/>
          <w:szCs w:val="16"/>
        </w:rPr>
      </w:pPr>
      <w:r>
        <w:rPr>
          <w:rStyle w:val="SubtleEmphasis"/>
        </w:rPr>
        <w:t xml:space="preserve">Social Identity Wheel, </w:t>
      </w:r>
      <w:r w:rsidRPr="002053FC">
        <w:rPr>
          <w:rStyle w:val="SubtleEmphasis"/>
          <w:i w:val="0"/>
          <w:color w:val="auto"/>
        </w:rPr>
        <w:t>FDC Staff</w:t>
      </w:r>
      <w:r>
        <w:rPr>
          <w:rStyle w:val="SubtleEmphasis"/>
          <w:i w:val="0"/>
          <w:color w:val="auto"/>
        </w:rPr>
        <w:t xml:space="preserve"> (Faculty Development Center)</w:t>
      </w:r>
    </w:p>
    <w:p w14:paraId="3DF0D89B" w14:textId="6F2EE362" w:rsidR="002D76A0" w:rsidRPr="00810F71" w:rsidRDefault="00810F71" w:rsidP="002D76A0">
      <w:pPr>
        <w:pStyle w:val="Bullet1"/>
        <w:numPr>
          <w:ilvl w:val="0"/>
          <w:numId w:val="24"/>
        </w:numPr>
        <w:rPr>
          <w:sz w:val="16"/>
          <w:szCs w:val="16"/>
        </w:rPr>
      </w:pPr>
      <w:r>
        <w:rPr>
          <w:rStyle w:val="SubtleEmphasis"/>
        </w:rPr>
        <w:t>Story Circles</w:t>
      </w:r>
      <w:r w:rsidR="002D76A0">
        <w:t xml:space="preserve">, </w:t>
      </w:r>
      <w:r>
        <w:t>Lauren Edwards</w:t>
      </w:r>
      <w:r w:rsidR="002D76A0">
        <w:t xml:space="preserve"> (</w:t>
      </w:r>
      <w:r>
        <w:t>Public Policy</w:t>
      </w:r>
      <w:r w:rsidR="002D76A0">
        <w:t>)</w:t>
      </w:r>
    </w:p>
    <w:p w14:paraId="658C9C59" w14:textId="77777777" w:rsidR="0021035A" w:rsidRDefault="0021035A" w:rsidP="0021035A">
      <w:pPr>
        <w:pStyle w:val="Heading1"/>
        <w:spacing w:after="0"/>
      </w:pPr>
      <w:r>
        <w:lastRenderedPageBreak/>
        <w:t xml:space="preserve">Expeditions to Uncover Learning: </w:t>
      </w:r>
    </w:p>
    <w:p w14:paraId="61C83F0F" w14:textId="469C8665" w:rsidR="00DC351C" w:rsidRDefault="0021035A" w:rsidP="0021035A">
      <w:pPr>
        <w:pStyle w:val="Heading1"/>
        <w:spacing w:before="0"/>
      </w:pPr>
      <w:r>
        <w:t>Mapping UMBC’s Mission and Vision</w:t>
      </w:r>
      <w:r w:rsidR="00DC351C">
        <w:tab/>
        <w:t>UC 312</w:t>
      </w:r>
    </w:p>
    <w:p w14:paraId="40AC934E" w14:textId="77777777" w:rsidR="004E29D7" w:rsidRDefault="004E29D7" w:rsidP="004E29D7">
      <w:r>
        <w:t>Join your colleagues to explore UMBC’s curriculum, discover common ground across disciplines, and identify “hidden” learning outcomes. Faculty and staff experts will guide you through our live mapping experience, including:</w:t>
      </w:r>
    </w:p>
    <w:p w14:paraId="051363A9" w14:textId="27060C64" w:rsidR="004E29D7" w:rsidRDefault="004E29D7" w:rsidP="004E29D7">
      <w:pPr>
        <w:pStyle w:val="ListParagraph"/>
        <w:numPr>
          <w:ilvl w:val="0"/>
          <w:numId w:val="26"/>
        </w:numPr>
      </w:pPr>
      <w:r w:rsidRPr="004E29D7">
        <w:rPr>
          <w:rStyle w:val="SubtleEmphasis"/>
        </w:rPr>
        <w:t>Mission Guides</w:t>
      </w:r>
      <w:r>
        <w:t>, Peggy Re (Provost’s Office &amp; VART) and Elisabeth Arevalo-Guerrero (MLLI)</w:t>
      </w:r>
    </w:p>
    <w:p w14:paraId="34396219" w14:textId="77777777" w:rsidR="004E29D7" w:rsidRDefault="004E29D7" w:rsidP="006D449B">
      <w:pPr>
        <w:pStyle w:val="ListParagraph"/>
        <w:numPr>
          <w:ilvl w:val="0"/>
          <w:numId w:val="26"/>
        </w:numPr>
      </w:pPr>
      <w:r w:rsidRPr="004E29D7">
        <w:rPr>
          <w:rStyle w:val="SubtleEmphasis"/>
        </w:rPr>
        <w:t>Alignment Support</w:t>
      </w:r>
      <w:r>
        <w:t>, Collin Sullivan (DPS)</w:t>
      </w:r>
    </w:p>
    <w:p w14:paraId="447ABBB7" w14:textId="4D2B709F" w:rsidR="004E29D7" w:rsidRDefault="004E29D7" w:rsidP="005247C8">
      <w:pPr>
        <w:pStyle w:val="ListParagraph"/>
        <w:numPr>
          <w:ilvl w:val="0"/>
          <w:numId w:val="26"/>
        </w:numPr>
      </w:pPr>
      <w:r w:rsidRPr="004E29D7">
        <w:rPr>
          <w:rStyle w:val="SubtleEmphasis"/>
        </w:rPr>
        <w:t>Think-Pair-Share Matching</w:t>
      </w:r>
      <w:r>
        <w:t>, Eileen O’Brien (PSYC &amp; CTLS)</w:t>
      </w:r>
    </w:p>
    <w:p w14:paraId="409A76F7" w14:textId="0EC2405A" w:rsidR="004E29D7" w:rsidRDefault="004E29D7" w:rsidP="00964640">
      <w:pPr>
        <w:pStyle w:val="ListParagraph"/>
        <w:numPr>
          <w:ilvl w:val="0"/>
          <w:numId w:val="26"/>
        </w:numPr>
      </w:pPr>
      <w:r w:rsidRPr="004E29D7">
        <w:rPr>
          <w:rStyle w:val="SubtleEmphasis"/>
        </w:rPr>
        <w:t>Next Steps Questions</w:t>
      </w:r>
      <w:r>
        <w:t>, Nancy Kusmaul (SOWK &amp; Faculty Senate President)</w:t>
      </w:r>
    </w:p>
    <w:p w14:paraId="56364567" w14:textId="77777777" w:rsidR="004E29D7" w:rsidRDefault="004E29D7" w:rsidP="00167244">
      <w:pPr>
        <w:pStyle w:val="ListParagraph"/>
        <w:numPr>
          <w:ilvl w:val="0"/>
          <w:numId w:val="26"/>
        </w:numPr>
      </w:pPr>
      <w:r w:rsidRPr="004E29D7">
        <w:rPr>
          <w:rStyle w:val="SubtleEmphasis"/>
        </w:rPr>
        <w:t>Undergraduate and Graduate Key Guide</w:t>
      </w:r>
      <w:r>
        <w:t>, Cheryl North (EDUC)</w:t>
      </w:r>
    </w:p>
    <w:p w14:paraId="364C67AC" w14:textId="168C58E2" w:rsidR="004E29D7" w:rsidRDefault="004E29D7" w:rsidP="0046289A">
      <w:pPr>
        <w:pStyle w:val="ListParagraph"/>
        <w:numPr>
          <w:ilvl w:val="0"/>
          <w:numId w:val="26"/>
        </w:numPr>
      </w:pPr>
      <w:r w:rsidRPr="004E29D7">
        <w:rPr>
          <w:rStyle w:val="SubtleEmphasis"/>
        </w:rPr>
        <w:t>Guide for the Functional Competencies</w:t>
      </w:r>
      <w:r>
        <w:t>, Diane Alonso (PSYC)</w:t>
      </w:r>
    </w:p>
    <w:p w14:paraId="124425B9" w14:textId="32F43CD1" w:rsidR="004E29D7" w:rsidRDefault="004E29D7" w:rsidP="00CD7C98">
      <w:pPr>
        <w:pStyle w:val="ListParagraph"/>
        <w:numPr>
          <w:ilvl w:val="0"/>
          <w:numId w:val="26"/>
        </w:numPr>
      </w:pPr>
      <w:r w:rsidRPr="004E29D7">
        <w:rPr>
          <w:rStyle w:val="SubtleEmphasis"/>
        </w:rPr>
        <w:t>Graduate Mapping Guide</w:t>
      </w:r>
      <w:r>
        <w:t>, Anita Komlodi (IS)</w:t>
      </w:r>
    </w:p>
    <w:p w14:paraId="1AF7FC41" w14:textId="77777777" w:rsidR="004E29D7" w:rsidRDefault="004E29D7" w:rsidP="00EE7D1B">
      <w:pPr>
        <w:pStyle w:val="ListParagraph"/>
        <w:numPr>
          <w:ilvl w:val="0"/>
          <w:numId w:val="26"/>
        </w:numPr>
      </w:pPr>
      <w:r w:rsidRPr="004E29D7">
        <w:rPr>
          <w:rStyle w:val="SubtleEmphasis"/>
        </w:rPr>
        <w:t>Hidden Outcome Guide: Social Justice &amp; Inclusive Excellence</w:t>
      </w:r>
      <w:r>
        <w:t>, Vickie Williams (EDUC)</w:t>
      </w:r>
    </w:p>
    <w:p w14:paraId="4B16015B" w14:textId="46EA3A98" w:rsidR="004E29D7" w:rsidRDefault="004E29D7" w:rsidP="00140566">
      <w:pPr>
        <w:pStyle w:val="ListParagraph"/>
        <w:numPr>
          <w:ilvl w:val="0"/>
          <w:numId w:val="26"/>
        </w:numPr>
      </w:pPr>
      <w:r w:rsidRPr="004E29D7">
        <w:rPr>
          <w:rStyle w:val="SubtleEmphasis"/>
        </w:rPr>
        <w:t>Hidden Outcome Guide: Global Learning</w:t>
      </w:r>
      <w:r>
        <w:t>, David DiMaria and Katie Heird (CGE)</w:t>
      </w:r>
    </w:p>
    <w:p w14:paraId="548B16CF" w14:textId="4000339D" w:rsidR="00DC351C" w:rsidRDefault="004E29D7" w:rsidP="004E29D7">
      <w:pPr>
        <w:pStyle w:val="ListParagraph"/>
        <w:numPr>
          <w:ilvl w:val="0"/>
          <w:numId w:val="26"/>
        </w:numPr>
      </w:pPr>
      <w:r w:rsidRPr="004E29D7">
        <w:rPr>
          <w:rStyle w:val="SubtleEmphasis"/>
        </w:rPr>
        <w:t>Hidden Outcome Guide: Community Engagement</w:t>
      </w:r>
      <w:r>
        <w:t xml:space="preserve">, </w:t>
      </w:r>
      <w:r w:rsidR="007248B0">
        <w:t xml:space="preserve">Lori Hardesty and </w:t>
      </w:r>
      <w:r>
        <w:t>Emily Passera (SHRIVER)</w:t>
      </w:r>
    </w:p>
    <w:p w14:paraId="11C61FD4" w14:textId="77777777" w:rsidR="004E29D7" w:rsidRDefault="004E29D7" w:rsidP="004E29D7"/>
    <w:p w14:paraId="612ABFF2" w14:textId="73F5FB97" w:rsidR="00DC351C" w:rsidRDefault="00DC351C" w:rsidP="00DC351C">
      <w:pPr>
        <w:pStyle w:val="TimeHeading"/>
        <w:spacing w:before="360"/>
      </w:pPr>
      <w:r>
        <w:t>11:30</w:t>
      </w:r>
      <w:r w:rsidR="00A01B06">
        <w:t xml:space="preserve">-11:45 </w:t>
      </w:r>
      <w:r>
        <w:t>a.m.</w:t>
      </w:r>
      <w:r w:rsidRPr="00001CE6">
        <w:tab/>
      </w:r>
      <w:r>
        <w:t>Lunch</w:t>
      </w:r>
      <w:r w:rsidRPr="00001CE6">
        <w:t xml:space="preserve"> </w:t>
      </w:r>
      <w:r w:rsidR="00A01B06">
        <w:t>Available</w:t>
      </w:r>
      <w:r>
        <w:tab/>
        <w:t>UC Ballroom</w:t>
      </w:r>
      <w:r w:rsidRPr="00970F4D">
        <w:t xml:space="preserve"> </w:t>
      </w:r>
    </w:p>
    <w:p w14:paraId="7F0554D7" w14:textId="77777777" w:rsidR="00A01B06" w:rsidRDefault="00A01B06" w:rsidP="00A01B06">
      <w:pPr>
        <w:pStyle w:val="Bullet1"/>
        <w:numPr>
          <w:ilvl w:val="0"/>
          <w:numId w:val="0"/>
        </w:numPr>
      </w:pPr>
    </w:p>
    <w:p w14:paraId="0A94B0B3" w14:textId="16A36A52" w:rsidR="00A01B06" w:rsidRDefault="00A01B06" w:rsidP="00A01B06">
      <w:pPr>
        <w:pStyle w:val="TimeHeading"/>
        <w:spacing w:before="360"/>
      </w:pPr>
      <w:r>
        <w:t>11:45 a.m.-12:00</w:t>
      </w:r>
      <w:r w:rsidRPr="00001CE6">
        <w:t xml:space="preserve"> </w:t>
      </w:r>
      <w:r>
        <w:t>p.m.</w:t>
      </w:r>
      <w:r w:rsidRPr="00001CE6">
        <w:tab/>
      </w:r>
      <w:r>
        <w:t>Remarks and Introductions</w:t>
      </w:r>
      <w:r>
        <w:tab/>
        <w:t>UC Ballroom</w:t>
      </w:r>
      <w:r w:rsidRPr="00970F4D">
        <w:t xml:space="preserve"> </w:t>
      </w:r>
    </w:p>
    <w:p w14:paraId="55750E8E" w14:textId="77777777" w:rsidR="00F9748E" w:rsidRPr="00D84109" w:rsidRDefault="00F9748E" w:rsidP="00F9748E">
      <w:pPr>
        <w:pStyle w:val="Bullet1"/>
        <w:numPr>
          <w:ilvl w:val="0"/>
          <w:numId w:val="8"/>
        </w:numPr>
      </w:pPr>
      <w:r>
        <w:t>Ana Oskoz, Vice Provost for Faculty Affairs</w:t>
      </w:r>
    </w:p>
    <w:p w14:paraId="21AD95F6" w14:textId="77777777" w:rsidR="00A01B06" w:rsidRPr="00970F4D" w:rsidRDefault="00A01B06" w:rsidP="00A01B06">
      <w:pPr>
        <w:pStyle w:val="Bullet1"/>
        <w:numPr>
          <w:ilvl w:val="0"/>
          <w:numId w:val="8"/>
        </w:numPr>
        <w:rPr>
          <w:color w:val="000000" w:themeColor="accent1"/>
        </w:rPr>
      </w:pPr>
      <w:r>
        <w:t>Kerrie Kephart, Interim Director, Faculty Development Center</w:t>
      </w:r>
    </w:p>
    <w:p w14:paraId="5502A2C2" w14:textId="04A1C0E3" w:rsidR="00DC351C" w:rsidRDefault="00DC351C" w:rsidP="00AF5F8A">
      <w:pPr>
        <w:pStyle w:val="Bullet1"/>
        <w:numPr>
          <w:ilvl w:val="0"/>
          <w:numId w:val="0"/>
        </w:numPr>
      </w:pPr>
    </w:p>
    <w:p w14:paraId="01434B77" w14:textId="02372794" w:rsidR="00DC351C" w:rsidRDefault="00DC351C" w:rsidP="00AF5F8A">
      <w:pPr>
        <w:pStyle w:val="TimeHeading"/>
        <w:spacing w:before="360"/>
      </w:pPr>
      <w:r>
        <w:t>12:00-1:30</w:t>
      </w:r>
      <w:r w:rsidRPr="00001CE6">
        <w:t xml:space="preserve"> </w:t>
      </w:r>
      <w:r>
        <w:t>p.m.</w:t>
      </w:r>
      <w:r w:rsidRPr="00001CE6">
        <w:tab/>
      </w:r>
      <w:r w:rsidR="00AF5F8A">
        <w:t>Keynote Presentation</w:t>
      </w:r>
      <w:r w:rsidRPr="00001CE6">
        <w:t xml:space="preserve"> </w:t>
      </w:r>
      <w:r w:rsidR="00AF5F8A">
        <w:tab/>
        <w:t>UC Ballroom</w:t>
      </w:r>
      <w:r w:rsidRPr="00970F4D">
        <w:t xml:space="preserve"> </w:t>
      </w:r>
    </w:p>
    <w:p w14:paraId="5A227225" w14:textId="77777777" w:rsidR="00AF5F8A" w:rsidRPr="00AF5F8A" w:rsidRDefault="00AF5F8A" w:rsidP="00AF5F8A">
      <w:pPr>
        <w:pStyle w:val="TimeHeading"/>
        <w:spacing w:before="0" w:after="0" w:line="240" w:lineRule="auto"/>
        <w:rPr>
          <w:rFonts w:asciiTheme="majorHAnsi" w:hAnsiTheme="majorHAnsi"/>
          <w:i w:val="0"/>
          <w:szCs w:val="28"/>
        </w:rPr>
      </w:pPr>
      <w:r w:rsidRPr="00AF5F8A">
        <w:rPr>
          <w:rFonts w:asciiTheme="majorHAnsi" w:hAnsiTheme="majorHAnsi"/>
          <w:i w:val="0"/>
          <w:szCs w:val="28"/>
        </w:rPr>
        <w:t>Effective, Engaging Teaching in a Wired World: Using the Science of Memory to Promote Deep Learning</w:t>
      </w:r>
    </w:p>
    <w:p w14:paraId="2C9BCBF2" w14:textId="77777777" w:rsidR="00AF5F8A" w:rsidRDefault="00AF5F8A" w:rsidP="00AF5F8A">
      <w:pPr>
        <w:pStyle w:val="TimeHeading"/>
        <w:spacing w:before="0" w:after="0" w:line="240" w:lineRule="auto"/>
        <w:rPr>
          <w:i w:val="0"/>
          <w:color w:val="000000" w:themeColor="accent1"/>
          <w:sz w:val="22"/>
          <w:szCs w:val="20"/>
        </w:rPr>
      </w:pPr>
    </w:p>
    <w:p w14:paraId="7681E5E8" w14:textId="5A7A9B11" w:rsidR="00AF5F8A" w:rsidRPr="00AF5F8A" w:rsidRDefault="00AF5F8A" w:rsidP="00AF5F8A">
      <w:pPr>
        <w:pStyle w:val="TimeHeading"/>
        <w:spacing w:before="0" w:after="0" w:line="240" w:lineRule="auto"/>
        <w:rPr>
          <w:i w:val="0"/>
          <w:color w:val="000000" w:themeColor="accent1"/>
          <w:sz w:val="22"/>
          <w:szCs w:val="20"/>
        </w:rPr>
      </w:pPr>
      <w:r w:rsidRPr="00AF5F8A">
        <w:rPr>
          <w:i w:val="0"/>
          <w:color w:val="000000" w:themeColor="accent1"/>
          <w:sz w:val="22"/>
          <w:szCs w:val="20"/>
        </w:rPr>
        <w:t xml:space="preserve">Today’s faculty tend to steer clear of memory and memorization in their classrooms, preferring to focus on higher-level thinking skills. But do these goals have to be mutually exclusive? New research suggests that teachers really can have it both ways, using research-based techniques to strengthen both what students know and their ability to use that knowledge. Many of these approaches fit particularly well with educational technologies, as well as with newly available AI tools. This interactive keynote address invites faculty to look at memory in a new light, </w:t>
      </w:r>
      <w:r w:rsidRPr="00AF5F8A">
        <w:rPr>
          <w:i w:val="0"/>
          <w:color w:val="000000" w:themeColor="accent1"/>
          <w:sz w:val="22"/>
          <w:szCs w:val="20"/>
        </w:rPr>
        <w:lastRenderedPageBreak/>
        <w:t>highlighting technologies and techniques that help students build a solid base of knowledge efficiently, quickly, and with a side order of fun. Participants will have the opportunity to engage in a structured question and answer session as part of the keynote.</w:t>
      </w:r>
    </w:p>
    <w:p w14:paraId="705DE7C5" w14:textId="77777777" w:rsidR="00AF5F8A" w:rsidRPr="00AF5F8A" w:rsidRDefault="00AF5F8A" w:rsidP="00AF5F8A">
      <w:pPr>
        <w:pStyle w:val="TimeHeading"/>
        <w:spacing w:before="0" w:after="0" w:line="240" w:lineRule="auto"/>
        <w:rPr>
          <w:i w:val="0"/>
          <w:color w:val="000000" w:themeColor="accent1"/>
          <w:sz w:val="22"/>
          <w:szCs w:val="20"/>
        </w:rPr>
      </w:pPr>
    </w:p>
    <w:p w14:paraId="30BF4987" w14:textId="07ABDCF9" w:rsidR="00AF5F8A" w:rsidRPr="00AF5F8A" w:rsidRDefault="00AF5F8A" w:rsidP="00AF5F8A">
      <w:pPr>
        <w:pStyle w:val="TimeHeading"/>
        <w:spacing w:before="0" w:after="0" w:line="240" w:lineRule="auto"/>
        <w:rPr>
          <w:i w:val="0"/>
          <w:color w:val="000000" w:themeColor="accent1"/>
          <w:sz w:val="22"/>
          <w:szCs w:val="20"/>
        </w:rPr>
      </w:pPr>
      <w:r w:rsidRPr="00AF5F8A">
        <w:rPr>
          <w:i w:val="0"/>
          <w:color w:val="000000" w:themeColor="accent1"/>
          <w:sz w:val="22"/>
          <w:szCs w:val="20"/>
        </w:rPr>
        <w:t xml:space="preserve">Dr. Michelle Miller is a cognitive psychologist, researcher, and speaker focused on supporting higher education faculty in creating effective and engaging learning experiences for students. She is the author of </w:t>
      </w:r>
      <w:r w:rsidRPr="00AF5F8A">
        <w:rPr>
          <w:iCs/>
          <w:color w:val="000000" w:themeColor="accent1"/>
          <w:sz w:val="22"/>
          <w:szCs w:val="20"/>
        </w:rPr>
        <w:t>Minds Online: Teaching Effectively with Technology</w:t>
      </w:r>
      <w:r w:rsidRPr="00AF5F8A">
        <w:rPr>
          <w:i w:val="0"/>
          <w:color w:val="000000" w:themeColor="accent1"/>
          <w:sz w:val="22"/>
          <w:szCs w:val="20"/>
        </w:rPr>
        <w:t xml:space="preserve"> (Harvard University Press, 2014), </w:t>
      </w:r>
      <w:r w:rsidRPr="00AF5F8A">
        <w:rPr>
          <w:iCs/>
          <w:color w:val="000000" w:themeColor="accent1"/>
          <w:sz w:val="22"/>
          <w:szCs w:val="20"/>
        </w:rPr>
        <w:t>Remembering and Forgetting in the Age of Technology: Teaching, Learning, and the Science of Memory in a Wired World</w:t>
      </w:r>
      <w:r w:rsidRPr="00AF5F8A">
        <w:rPr>
          <w:i w:val="0"/>
          <w:color w:val="000000" w:themeColor="accent1"/>
          <w:sz w:val="22"/>
          <w:szCs w:val="20"/>
        </w:rPr>
        <w:t xml:space="preserve"> (West Virginia University Press, 2022), and a new book forthcoming in Fall 2024, </w:t>
      </w:r>
      <w:r w:rsidRPr="00AF5F8A">
        <w:rPr>
          <w:iCs/>
          <w:color w:val="000000" w:themeColor="accent1"/>
          <w:sz w:val="22"/>
          <w:szCs w:val="20"/>
        </w:rPr>
        <w:t>A Teacher’s Guide to Learning Student Names: Why You Should, Why It’s Hard, How You Can</w:t>
      </w:r>
      <w:r w:rsidRPr="00AF5F8A">
        <w:rPr>
          <w:i w:val="0"/>
          <w:color w:val="000000" w:themeColor="accent1"/>
          <w:sz w:val="22"/>
          <w:szCs w:val="20"/>
        </w:rPr>
        <w:t xml:space="preserve"> (University of Oklahoma Press). Dr. Miller is a Professor of Psychological Sciences and President’s Distinguished Teaching Fellow at Northern Arizona University.</w:t>
      </w:r>
    </w:p>
    <w:p w14:paraId="6BB89C44" w14:textId="77777777" w:rsidR="00392307" w:rsidRPr="0000302A" w:rsidRDefault="00392307" w:rsidP="00DC351C">
      <w:pPr>
        <w:pStyle w:val="NoSpacing"/>
        <w:rPr>
          <w:sz w:val="16"/>
          <w:szCs w:val="16"/>
        </w:rPr>
      </w:pPr>
    </w:p>
    <w:p w14:paraId="2F47BEE8" w14:textId="61642268" w:rsidR="002008B0" w:rsidRPr="00AF5F8A" w:rsidRDefault="00392307" w:rsidP="00AF5F8A">
      <w:pPr>
        <w:pStyle w:val="TimeHeading"/>
        <w:spacing w:before="120" w:after="240"/>
      </w:pPr>
      <w:r>
        <w:t>1:30-</w:t>
      </w:r>
      <w:r w:rsidR="00AF5F8A">
        <w:t>1</w:t>
      </w:r>
      <w:r>
        <w:t>:</w:t>
      </w:r>
      <w:r w:rsidR="00AF5F8A">
        <w:t>45</w:t>
      </w:r>
      <w:r w:rsidRPr="0E2AB530">
        <w:t xml:space="preserve"> </w:t>
      </w:r>
      <w:r>
        <w:t>p</w:t>
      </w:r>
      <w:r w:rsidR="00D801E5">
        <w:t>.</w:t>
      </w:r>
      <w:r>
        <w:t>m</w:t>
      </w:r>
      <w:r w:rsidR="00D801E5">
        <w:t>.</w:t>
      </w:r>
      <w:r>
        <w:tab/>
      </w:r>
      <w:r w:rsidR="00AF5F8A">
        <w:t>Closing Remarks</w:t>
      </w:r>
      <w:r w:rsidR="00AF5F8A">
        <w:tab/>
        <w:t>UC Ballroom</w:t>
      </w:r>
    </w:p>
    <w:sectPr w:rsidR="002008B0" w:rsidRPr="00AF5F8A" w:rsidSect="005F4A2D">
      <w:footerReference w:type="even" r:id="rId10"/>
      <w:footerReference w:type="default" r:id="rId11"/>
      <w:type w:val="continuous"/>
      <w:pgSz w:w="12240" w:h="15840"/>
      <w:pgMar w:top="1440" w:right="1440" w:bottom="18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4E7A1" w14:textId="77777777" w:rsidR="00D722DE" w:rsidRDefault="00D722DE">
      <w:r>
        <w:separator/>
      </w:r>
    </w:p>
    <w:p w14:paraId="7326FC7A" w14:textId="77777777" w:rsidR="00D722DE" w:rsidRDefault="00D722DE"/>
    <w:p w14:paraId="39B0D13A" w14:textId="77777777" w:rsidR="00D722DE" w:rsidRDefault="00D722DE"/>
    <w:p w14:paraId="4F57701E" w14:textId="77777777" w:rsidR="00D722DE" w:rsidRDefault="00D722DE"/>
    <w:p w14:paraId="687504C4" w14:textId="77777777" w:rsidR="00D722DE" w:rsidRDefault="00D722DE"/>
  </w:endnote>
  <w:endnote w:type="continuationSeparator" w:id="0">
    <w:p w14:paraId="229B0611" w14:textId="77777777" w:rsidR="00D722DE" w:rsidRDefault="00D722DE">
      <w:r>
        <w:continuationSeparator/>
      </w:r>
    </w:p>
    <w:p w14:paraId="3044748C" w14:textId="77777777" w:rsidR="00D722DE" w:rsidRDefault="00D722DE"/>
    <w:p w14:paraId="4D37E571" w14:textId="77777777" w:rsidR="00D722DE" w:rsidRDefault="00D722DE"/>
    <w:p w14:paraId="7469FDEF" w14:textId="77777777" w:rsidR="00D722DE" w:rsidRDefault="00D722DE"/>
    <w:p w14:paraId="213FAA85" w14:textId="77777777" w:rsidR="00D722DE" w:rsidRDefault="00D72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Zapf Dingbats">
    <w:altName w:val="Wingdings"/>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inchoB">
    <w:altName w:val="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GｺﾞｼｯｸM">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01BA" w14:textId="77777777" w:rsidR="00454472" w:rsidRDefault="00454472">
    <w:pPr>
      <w:jc w:val="right"/>
    </w:pPr>
  </w:p>
  <w:p w14:paraId="1F9B0123" w14:textId="77777777" w:rsidR="00454472" w:rsidRDefault="00454472" w:rsidP="6323053C">
    <w:pPr>
      <w:pStyle w:val="footereven"/>
      <w:jc w:val="left"/>
      <w:rPr>
        <w:color w:val="002060"/>
      </w:rPr>
    </w:pPr>
    <w:r>
      <w:t>UMBC Faculty Development Center</w:t>
    </w:r>
    <w:r>
      <w:rPr>
        <w:color w:val="800000"/>
      </w:rPr>
      <w:t xml:space="preserve"> </w:t>
    </w:r>
    <w:r w:rsidRPr="00847065">
      <w:rPr>
        <w:color w:val="002060"/>
      </w:rPr>
      <w:sym w:font="Wingdings 2" w:char="F097"/>
    </w:r>
    <w:r>
      <w:rPr>
        <w:color w:val="800000"/>
      </w:rPr>
      <w:t xml:space="preserve"> </w:t>
    </w:r>
    <w:r w:rsidRPr="007B6A08">
      <w:rPr>
        <w:rStyle w:val="Hyperlink"/>
      </w:rPr>
      <w:t>fdc.umbc.edu</w:t>
    </w:r>
    <w:r>
      <w:t xml:space="preserve"> </w:t>
    </w:r>
    <w:r w:rsidRPr="00847065">
      <w:rPr>
        <w:color w:val="002060"/>
      </w:rPr>
      <w:sym w:font="Wingdings 2" w:char="F097"/>
    </w:r>
    <w:r>
      <w:rPr>
        <w:color w:val="800000"/>
      </w:rPr>
      <w:t xml:space="preserve"> </w:t>
    </w:r>
    <w:r>
      <w:rPr>
        <w:noProof/>
      </w:rPr>
      <w:fldChar w:fldCharType="begin"/>
    </w:r>
    <w:r>
      <w:instrText xml:space="preserve"> PAGE   \* MERGEFORMAT </w:instrText>
    </w:r>
    <w:r>
      <w:fldChar w:fldCharType="separate"/>
    </w:r>
    <w:r>
      <w:rPr>
        <w:noProof/>
      </w:rPr>
      <w:t>2</w:t>
    </w:r>
    <w:r>
      <w:rPr>
        <w:noProof/>
      </w:rPr>
      <w:fldChar w:fldCharType="end"/>
    </w:r>
    <w:r w:rsidRPr="00D44FA5">
      <w:rPr>
        <w:color w:val="800000"/>
      </w:rPr>
      <w:t xml:space="preserve"> </w:t>
    </w:r>
    <w:r w:rsidRPr="00847065">
      <w:rPr>
        <w:color w:val="002060"/>
      </w:rPr>
      <w:sym w:font="Wingdings 2" w:char="F097"/>
    </w:r>
  </w:p>
  <w:p w14:paraId="1B2B3F4D" w14:textId="18876226" w:rsidR="00454472" w:rsidRPr="00D44FA5" w:rsidRDefault="00454472" w:rsidP="00895F4A">
    <w:pPr>
      <w:pStyle w:val="footereven"/>
      <w:jc w:val="left"/>
      <w:rPr>
        <w:color w:val="800000"/>
      </w:rPr>
    </w:pPr>
    <w:r w:rsidRPr="00847065">
      <w:rPr>
        <w:noProof/>
        <w:lang w:eastAsia="en-US"/>
      </w:rPr>
      <mc:AlternateContent>
        <mc:Choice Requires="wpg">
          <w:drawing>
            <wp:inline distT="0" distB="0" distL="0" distR="0" wp14:anchorId="4EE1F3EA" wp14:editId="4D573FA2">
              <wp:extent cx="2327910" cy="45085"/>
              <wp:effectExtent l="0" t="0" r="34290" b="31115"/>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327910" cy="45085"/>
                        <a:chOff x="7606" y="15084"/>
                        <a:chExt cx="3666" cy="71"/>
                      </a:xfrm>
                    </wpg:grpSpPr>
                    <wps:wsp>
                      <wps:cNvPr id="5" name="AutoShape 24"/>
                      <wps:cNvCnPr>
                        <a:cxnSpLocks noChangeShapeType="1"/>
                      </wps:cNvCnPr>
                      <wps:spPr bwMode="auto">
                        <a:xfrm rot="10800000">
                          <a:off x="8548" y="15084"/>
                          <a:ext cx="2723" cy="0"/>
                        </a:xfrm>
                        <a:prstGeom prst="straightConnector1">
                          <a:avLst/>
                        </a:prstGeom>
                        <a:noFill/>
                        <a:ln w="19050">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AutoShape 25"/>
                      <wps:cNvCnPr>
                        <a:cxnSpLocks noChangeShapeType="1"/>
                      </wps:cNvCnPr>
                      <wps:spPr bwMode="auto">
                        <a:xfrm rot="10800000">
                          <a:off x="7606" y="15155"/>
                          <a:ext cx="3666" cy="0"/>
                        </a:xfrm>
                        <a:prstGeom prst="straightConnector1">
                          <a:avLst/>
                        </a:prstGeom>
                        <a:noFill/>
                        <a:ln w="317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1BD3E838" id="Group 23" o:spid="_x0000_s1026" style="width:183.3pt;height:3.55pt;rotation:180;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">
              <v:shapetype id="_x0000_t32" coordsize="21600,21600" o:spt="32" o:oned="t" path="m,l21600,21600e" filled="f">
                <v:path arrowok="t" fillok="f" o:connecttype="none"/>
                <o:lock v:ext="edit" shapetype="t"/>
              </v:shapetype>
              <v:shape id="AutoShape 24"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" strokecolor="#002060"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" strokecolor="#002060" strokeweight=".25pt"/>
              <w10:anchorlock/>
            </v:group>
          </w:pict>
        </mc:Fallback>
      </mc:AlternateContent>
    </w:r>
  </w:p>
  <w:p w14:paraId="0575BABB" w14:textId="74FF72AA" w:rsidR="00454472" w:rsidRDefault="00454472" w:rsidP="00895F4A">
    <w:pPr>
      <w:pStyle w:val="footereven"/>
    </w:pPr>
  </w:p>
  <w:p w14:paraId="10895CB9" w14:textId="77777777" w:rsidR="00454472" w:rsidRDefault="00454472">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7766" w14:textId="77777777" w:rsidR="00454472" w:rsidRDefault="00454472" w:rsidP="003538C9">
    <w:pPr>
      <w:jc w:val="right"/>
      <w:rPr>
        <w:color w:val="002060"/>
      </w:rPr>
    </w:pPr>
  </w:p>
  <w:p w14:paraId="1919F19E" w14:textId="40A691C0" w:rsidR="00454472" w:rsidRPr="003538C9" w:rsidRDefault="00454472" w:rsidP="003538C9">
    <w:pPr>
      <w:jc w:val="right"/>
    </w:pPr>
    <w:r w:rsidRPr="00847065">
      <w:rPr>
        <w:color w:val="002060"/>
      </w:rPr>
      <w:sym w:font="Wingdings 2" w:char="F097"/>
    </w:r>
    <w:r>
      <w:rPr>
        <w:color w:val="800000"/>
      </w:rPr>
      <w:t xml:space="preserve"> </w:t>
    </w:r>
    <w:r w:rsidRPr="00B465C9">
      <w:rPr>
        <w:rStyle w:val="SubtleEmphasis"/>
      </w:rPr>
      <w:t>http://fdc.umbc.edu/</w:t>
    </w:r>
    <w:r w:rsidRPr="00D44FA5">
      <w:rPr>
        <w:color w:val="800000"/>
      </w:rPr>
      <w:t xml:space="preserve"> </w:t>
    </w:r>
    <w:r w:rsidRPr="00847065">
      <w:rPr>
        <w:color w:val="002060"/>
      </w:rPr>
      <w:sym w:font="Wingdings 2" w:char="F097"/>
    </w:r>
  </w:p>
  <w:p w14:paraId="1357045B" w14:textId="77777777" w:rsidR="00454472" w:rsidRDefault="00454472" w:rsidP="003538C9">
    <w:pPr>
      <w:jc w:val="right"/>
    </w:pPr>
    <w:r w:rsidRPr="00847065">
      <w:rPr>
        <w:noProof/>
        <w:color w:val="002060"/>
        <w:lang w:eastAsia="en-US"/>
      </w:rPr>
      <mc:AlternateContent>
        <mc:Choice Requires="wpg">
          <w:drawing>
            <wp:inline distT="0" distB="0" distL="0" distR="0" wp14:anchorId="0C4ED541" wp14:editId="4757C8F3">
              <wp:extent cx="2327910" cy="45085"/>
              <wp:effectExtent l="0" t="0" r="15240" b="12065"/>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7" name="AutoShape 24"/>
                      <wps:cNvCnPr>
                        <a:cxnSpLocks noChangeShapeType="1"/>
                      </wps:cNvCnPr>
                      <wps:spPr bwMode="auto">
                        <a:xfrm rot="10800000">
                          <a:off x="8548" y="15084"/>
                          <a:ext cx="2723" cy="0"/>
                        </a:xfrm>
                        <a:prstGeom prst="straightConnector1">
                          <a:avLst/>
                        </a:prstGeom>
                        <a:noFill/>
                        <a:ln w="19050">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AutoShape 25"/>
                      <wps:cNvCnPr>
                        <a:cxnSpLocks noChangeShapeType="1"/>
                      </wps:cNvCnPr>
                      <wps:spPr bwMode="auto">
                        <a:xfrm rot="10800000">
                          <a:off x="7606" y="15155"/>
                          <a:ext cx="3666" cy="0"/>
                        </a:xfrm>
                        <a:prstGeom prst="straightConnector1">
                          <a:avLst/>
                        </a:prstGeom>
                        <a:noFill/>
                        <a:ln w="317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5E418384" id="Group 23"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">
              <v:shapetype id="_x0000_t32" coordsize="21600,21600" o:spt="32" o:oned="t" path="m,l21600,21600e" filled="f">
                <v:path arrowok="t" fillok="f" o:connecttype="none"/>
                <o:lock v:ext="edit" shapetype="t"/>
              </v:shapetype>
              <v:shape id="AutoShape 24"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" strokecolor="#002060" strokeweight="1.5pt"/>
              <v:shape id="AutoShape 25"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" strokecolor="#002060" strokeweight=".25pt"/>
              <w10:anchorlock/>
            </v:group>
          </w:pict>
        </mc:Fallback>
      </mc:AlternateContent>
    </w:r>
  </w:p>
  <w:p w14:paraId="403568B4" w14:textId="77777777" w:rsidR="00454472" w:rsidRDefault="0045447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6333" w14:textId="77777777" w:rsidR="00D722DE" w:rsidRDefault="00D722DE">
      <w:r>
        <w:separator/>
      </w:r>
    </w:p>
    <w:p w14:paraId="1563833B" w14:textId="77777777" w:rsidR="00D722DE" w:rsidRDefault="00D722DE"/>
    <w:p w14:paraId="25AE30E6" w14:textId="77777777" w:rsidR="00D722DE" w:rsidRDefault="00D722DE"/>
    <w:p w14:paraId="26969F74" w14:textId="77777777" w:rsidR="00D722DE" w:rsidRDefault="00D722DE"/>
    <w:p w14:paraId="7B6FEBF2" w14:textId="77777777" w:rsidR="00D722DE" w:rsidRDefault="00D722DE"/>
  </w:footnote>
  <w:footnote w:type="continuationSeparator" w:id="0">
    <w:p w14:paraId="2A6AFEB9" w14:textId="77777777" w:rsidR="00D722DE" w:rsidRDefault="00D722DE">
      <w:r>
        <w:continuationSeparator/>
      </w:r>
    </w:p>
    <w:p w14:paraId="65BABAFF" w14:textId="77777777" w:rsidR="00D722DE" w:rsidRDefault="00D722DE"/>
    <w:p w14:paraId="47A4C6E4" w14:textId="77777777" w:rsidR="00D722DE" w:rsidRDefault="00D722DE"/>
    <w:p w14:paraId="176EF525" w14:textId="77777777" w:rsidR="00D722DE" w:rsidRDefault="00D722DE"/>
    <w:p w14:paraId="16BF3787" w14:textId="77777777" w:rsidR="00D722DE" w:rsidRDefault="00D722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1897"/>
    <w:multiLevelType w:val="multilevel"/>
    <w:tmpl w:val="332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D3645"/>
    <w:multiLevelType w:val="hybridMultilevel"/>
    <w:tmpl w:val="51F46B28"/>
    <w:lvl w:ilvl="0" w:tplc="7DA8FB8A">
      <w:start w:val="1"/>
      <w:numFmt w:val="bullet"/>
      <w:lvlText w:val=""/>
      <w:lvlJc w:val="left"/>
      <w:pPr>
        <w:ind w:left="720" w:hanging="360"/>
      </w:pPr>
      <w:rPr>
        <w:rFonts w:ascii="Symbol" w:hAnsi="Symbol" w:hint="default"/>
      </w:rPr>
    </w:lvl>
    <w:lvl w:ilvl="1" w:tplc="64DA86C8">
      <w:start w:val="1"/>
      <w:numFmt w:val="bullet"/>
      <w:lvlText w:val="o"/>
      <w:lvlJc w:val="left"/>
      <w:pPr>
        <w:ind w:left="1440" w:hanging="360"/>
      </w:pPr>
      <w:rPr>
        <w:rFonts w:ascii="Courier New" w:hAnsi="Courier New" w:hint="default"/>
      </w:rPr>
    </w:lvl>
    <w:lvl w:ilvl="2" w:tplc="2DD83332">
      <w:start w:val="1"/>
      <w:numFmt w:val="bullet"/>
      <w:lvlText w:val=""/>
      <w:lvlJc w:val="left"/>
      <w:pPr>
        <w:ind w:left="2160" w:hanging="360"/>
      </w:pPr>
      <w:rPr>
        <w:rFonts w:ascii="Wingdings" w:hAnsi="Wingdings" w:hint="default"/>
      </w:rPr>
    </w:lvl>
    <w:lvl w:ilvl="3" w:tplc="79E0137C">
      <w:start w:val="1"/>
      <w:numFmt w:val="bullet"/>
      <w:lvlText w:val=""/>
      <w:lvlJc w:val="left"/>
      <w:pPr>
        <w:ind w:left="2880" w:hanging="360"/>
      </w:pPr>
      <w:rPr>
        <w:rFonts w:ascii="Symbol" w:hAnsi="Symbol" w:hint="default"/>
      </w:rPr>
    </w:lvl>
    <w:lvl w:ilvl="4" w:tplc="BDF63DE8">
      <w:start w:val="1"/>
      <w:numFmt w:val="bullet"/>
      <w:lvlText w:val="o"/>
      <w:lvlJc w:val="left"/>
      <w:pPr>
        <w:ind w:left="3600" w:hanging="360"/>
      </w:pPr>
      <w:rPr>
        <w:rFonts w:ascii="Courier New" w:hAnsi="Courier New" w:hint="default"/>
      </w:rPr>
    </w:lvl>
    <w:lvl w:ilvl="5" w:tplc="3FDA1EFA">
      <w:start w:val="1"/>
      <w:numFmt w:val="bullet"/>
      <w:lvlText w:val=""/>
      <w:lvlJc w:val="left"/>
      <w:pPr>
        <w:ind w:left="4320" w:hanging="360"/>
      </w:pPr>
      <w:rPr>
        <w:rFonts w:ascii="Wingdings" w:hAnsi="Wingdings" w:hint="default"/>
      </w:rPr>
    </w:lvl>
    <w:lvl w:ilvl="6" w:tplc="A00A1DDA">
      <w:start w:val="1"/>
      <w:numFmt w:val="bullet"/>
      <w:lvlText w:val=""/>
      <w:lvlJc w:val="left"/>
      <w:pPr>
        <w:ind w:left="5040" w:hanging="360"/>
      </w:pPr>
      <w:rPr>
        <w:rFonts w:ascii="Symbol" w:hAnsi="Symbol" w:hint="default"/>
      </w:rPr>
    </w:lvl>
    <w:lvl w:ilvl="7" w:tplc="B0D20700">
      <w:start w:val="1"/>
      <w:numFmt w:val="bullet"/>
      <w:lvlText w:val="o"/>
      <w:lvlJc w:val="left"/>
      <w:pPr>
        <w:ind w:left="5760" w:hanging="360"/>
      </w:pPr>
      <w:rPr>
        <w:rFonts w:ascii="Courier New" w:hAnsi="Courier New" w:hint="default"/>
      </w:rPr>
    </w:lvl>
    <w:lvl w:ilvl="8" w:tplc="DA0485E4">
      <w:start w:val="1"/>
      <w:numFmt w:val="bullet"/>
      <w:lvlText w:val=""/>
      <w:lvlJc w:val="left"/>
      <w:pPr>
        <w:ind w:left="6480" w:hanging="360"/>
      </w:pPr>
      <w:rPr>
        <w:rFonts w:ascii="Wingdings" w:hAnsi="Wingdings" w:hint="default"/>
      </w:rPr>
    </w:lvl>
  </w:abstractNum>
  <w:abstractNum w:abstractNumId="2"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3F3F3F" w:themeColor="accent3"/>
        <w:sz w:val="20"/>
      </w:rPr>
    </w:lvl>
    <w:lvl w:ilvl="1">
      <w:start w:val="1"/>
      <w:numFmt w:val="upperLetter"/>
      <w:lvlText w:val="%2."/>
      <w:lvlJc w:val="left"/>
      <w:pPr>
        <w:ind w:left="792" w:hanging="288"/>
      </w:pPr>
      <w:rPr>
        <w:rFonts w:asciiTheme="minorHAnsi" w:hAnsiTheme="minorHAnsi" w:hint="default"/>
        <w:b w:val="0"/>
        <w:i w:val="0"/>
        <w:color w:val="800000" w:themeColor="accent2"/>
        <w:sz w:val="20"/>
      </w:rPr>
    </w:lvl>
    <w:lvl w:ilvl="2">
      <w:start w:val="1"/>
      <w:numFmt w:val="lowerRoman"/>
      <w:lvlText w:val="%3."/>
      <w:lvlJc w:val="right"/>
      <w:pPr>
        <w:ind w:left="1296" w:hanging="288"/>
      </w:pPr>
      <w:rPr>
        <w:rFonts w:asciiTheme="minorHAnsi" w:hAnsiTheme="minorHAnsi" w:hint="default"/>
        <w:b w:val="0"/>
        <w:i w:val="0"/>
        <w:color w:val="000000" w:themeColor="accent1"/>
        <w:sz w:val="20"/>
      </w:rPr>
    </w:lvl>
    <w:lvl w:ilvl="3">
      <w:start w:val="1"/>
      <w:numFmt w:val="decimal"/>
      <w:lvlText w:val="%4."/>
      <w:lvlJc w:val="left"/>
      <w:pPr>
        <w:ind w:left="1800" w:hanging="288"/>
      </w:pPr>
      <w:rPr>
        <w:rFonts w:asciiTheme="minorHAnsi" w:hAnsiTheme="minorHAnsi" w:hint="default"/>
        <w:b w:val="0"/>
        <w:i w:val="0"/>
        <w:color w:val="000000" w:themeColor="accent1"/>
        <w:sz w:val="20"/>
      </w:rPr>
    </w:lvl>
    <w:lvl w:ilvl="4">
      <w:start w:val="1"/>
      <w:numFmt w:val="lowerLetter"/>
      <w:lvlText w:val="%5."/>
      <w:lvlJc w:val="left"/>
      <w:pPr>
        <w:ind w:left="2304" w:hanging="288"/>
      </w:pPr>
      <w:rPr>
        <w:rFonts w:asciiTheme="minorHAnsi" w:hAnsiTheme="minorHAnsi" w:hint="default"/>
        <w:b w:val="0"/>
        <w:i w:val="0"/>
        <w:color w:val="000000" w:themeColor="accent1"/>
        <w:sz w:val="20"/>
      </w:rPr>
    </w:lvl>
    <w:lvl w:ilvl="5">
      <w:start w:val="1"/>
      <w:numFmt w:val="lowerRoman"/>
      <w:lvlText w:val="%6."/>
      <w:lvlJc w:val="right"/>
      <w:pPr>
        <w:ind w:left="2808" w:hanging="288"/>
      </w:pPr>
      <w:rPr>
        <w:rFonts w:asciiTheme="minorHAnsi" w:hAnsiTheme="minorHAnsi" w:hint="default"/>
        <w:b w:val="0"/>
        <w:i w:val="0"/>
        <w:color w:val="000000" w:themeColor="accent1"/>
        <w:sz w:val="20"/>
      </w:rPr>
    </w:lvl>
    <w:lvl w:ilvl="6">
      <w:start w:val="1"/>
      <w:numFmt w:val="decimal"/>
      <w:lvlText w:val="%7."/>
      <w:lvlJc w:val="left"/>
      <w:pPr>
        <w:ind w:left="3312" w:hanging="288"/>
      </w:pPr>
      <w:rPr>
        <w:rFonts w:asciiTheme="minorHAnsi" w:hAnsiTheme="minorHAnsi" w:hint="default"/>
        <w:b w:val="0"/>
        <w:i w:val="0"/>
        <w:color w:val="000000" w:themeColor="accent1"/>
        <w:sz w:val="20"/>
      </w:rPr>
    </w:lvl>
    <w:lvl w:ilvl="7">
      <w:start w:val="1"/>
      <w:numFmt w:val="lowerLetter"/>
      <w:lvlText w:val="%8."/>
      <w:lvlJc w:val="left"/>
      <w:pPr>
        <w:ind w:left="3816" w:hanging="288"/>
      </w:pPr>
      <w:rPr>
        <w:rFonts w:asciiTheme="minorHAnsi" w:hAnsiTheme="minorHAnsi" w:hint="default"/>
        <w:b w:val="0"/>
        <w:i w:val="0"/>
        <w:color w:val="000000" w:themeColor="accent1"/>
        <w:sz w:val="20"/>
      </w:rPr>
    </w:lvl>
    <w:lvl w:ilvl="8">
      <w:start w:val="1"/>
      <w:numFmt w:val="lowerRoman"/>
      <w:lvlText w:val="%9."/>
      <w:lvlJc w:val="right"/>
      <w:pPr>
        <w:ind w:left="4320" w:hanging="288"/>
      </w:pPr>
      <w:rPr>
        <w:rFonts w:asciiTheme="minorHAnsi" w:hAnsiTheme="minorHAnsi" w:hint="default"/>
        <w:b w:val="0"/>
        <w:i w:val="0"/>
        <w:color w:val="000000" w:themeColor="accent1"/>
        <w:sz w:val="20"/>
      </w:rPr>
    </w:lvl>
  </w:abstractNum>
  <w:abstractNum w:abstractNumId="3" w15:restartNumberingAfterBreak="0">
    <w:nsid w:val="17834396"/>
    <w:multiLevelType w:val="hybridMultilevel"/>
    <w:tmpl w:val="13AADF0E"/>
    <w:lvl w:ilvl="0" w:tplc="A2D8A828">
      <w:start w:val="1"/>
      <w:numFmt w:val="decimal"/>
      <w:lvlText w:val="%1."/>
      <w:lvlJc w:val="left"/>
      <w:pPr>
        <w:ind w:left="720" w:hanging="360"/>
      </w:pPr>
      <w:rPr>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009"/>
    <w:multiLevelType w:val="hybridMultilevel"/>
    <w:tmpl w:val="9F341494"/>
    <w:lvl w:ilvl="0" w:tplc="DE90E2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01660"/>
    <w:multiLevelType w:val="hybridMultilevel"/>
    <w:tmpl w:val="7D8244DE"/>
    <w:lvl w:ilvl="0" w:tplc="623CF6F2">
      <w:start w:val="1"/>
      <w:numFmt w:val="decimal"/>
      <w:lvlText w:val="%1."/>
      <w:lvlJc w:val="left"/>
      <w:pPr>
        <w:ind w:left="720" w:hanging="360"/>
      </w:pPr>
      <w:rPr>
        <w:rFonts w:hint="default"/>
        <w:color w:val="00206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C46A3"/>
    <w:multiLevelType w:val="multilevel"/>
    <w:tmpl w:val="AA76FFE2"/>
    <w:styleLink w:val="UrbanBulletedList"/>
    <w:lvl w:ilvl="0">
      <w:start w:val="1"/>
      <w:numFmt w:val="bullet"/>
      <w:pStyle w:val="Bullet1"/>
      <w:lvlText w:val=""/>
      <w:lvlJc w:val="left"/>
      <w:pPr>
        <w:ind w:left="4446" w:hanging="216"/>
      </w:pPr>
      <w:rPr>
        <w:rFonts w:ascii="Symbol" w:hAnsi="Symbol" w:hint="default"/>
        <w:b w:val="0"/>
        <w:i w:val="0"/>
        <w:color w:val="3F3F3F" w:themeColor="accent3"/>
        <w:sz w:val="18"/>
      </w:rPr>
    </w:lvl>
    <w:lvl w:ilvl="1">
      <w:start w:val="1"/>
      <w:numFmt w:val="bullet"/>
      <w:lvlText w:val=""/>
      <w:lvlJc w:val="left"/>
      <w:pPr>
        <w:ind w:left="-3859" w:hanging="216"/>
      </w:pPr>
      <w:rPr>
        <w:rFonts w:ascii="Wingdings" w:hAnsi="Wingdings" w:hint="default"/>
        <w:b w:val="0"/>
        <w:i w:val="0"/>
        <w:color w:val="800000" w:themeColor="accent2"/>
        <w:sz w:val="12"/>
      </w:rPr>
    </w:lvl>
    <w:lvl w:ilvl="2">
      <w:start w:val="1"/>
      <w:numFmt w:val="bullet"/>
      <w:lvlText w:val=""/>
      <w:lvlJc w:val="left"/>
      <w:pPr>
        <w:ind w:left="-3614" w:hanging="216"/>
      </w:pPr>
      <w:rPr>
        <w:rFonts w:ascii="Symbol" w:hAnsi="Symbol" w:hint="default"/>
        <w:b w:val="0"/>
        <w:i w:val="0"/>
        <w:color w:val="000000" w:themeColor="accent1"/>
        <w:sz w:val="16"/>
      </w:rPr>
    </w:lvl>
    <w:lvl w:ilvl="3">
      <w:start w:val="1"/>
      <w:numFmt w:val="bullet"/>
      <w:lvlText w:val=""/>
      <w:lvlJc w:val="left"/>
      <w:pPr>
        <w:ind w:left="-3369" w:hanging="216"/>
      </w:pPr>
      <w:rPr>
        <w:rFonts w:ascii="Symbol" w:hAnsi="Symbol" w:hint="default"/>
        <w:b w:val="0"/>
        <w:i w:val="0"/>
        <w:color w:val="000000" w:themeColor="accent1"/>
        <w:sz w:val="16"/>
      </w:rPr>
    </w:lvl>
    <w:lvl w:ilvl="4">
      <w:start w:val="1"/>
      <w:numFmt w:val="bullet"/>
      <w:lvlText w:val=""/>
      <w:lvlJc w:val="left"/>
      <w:pPr>
        <w:ind w:left="-3124" w:hanging="216"/>
      </w:pPr>
      <w:rPr>
        <w:rFonts w:ascii="Symbol" w:hAnsi="Symbol" w:hint="default"/>
        <w:color w:val="000000" w:themeColor="accent1"/>
        <w:sz w:val="16"/>
      </w:rPr>
    </w:lvl>
    <w:lvl w:ilvl="5">
      <w:start w:val="1"/>
      <w:numFmt w:val="bullet"/>
      <w:lvlText w:val=""/>
      <w:lvlJc w:val="left"/>
      <w:pPr>
        <w:ind w:left="-2879" w:hanging="216"/>
      </w:pPr>
      <w:rPr>
        <w:rFonts w:ascii="Symbol" w:hAnsi="Symbol" w:hint="default"/>
        <w:color w:val="000000" w:themeColor="accent1"/>
        <w:sz w:val="16"/>
      </w:rPr>
    </w:lvl>
    <w:lvl w:ilvl="6">
      <w:start w:val="1"/>
      <w:numFmt w:val="bullet"/>
      <w:lvlText w:val=""/>
      <w:lvlJc w:val="left"/>
      <w:pPr>
        <w:ind w:left="-2634" w:hanging="216"/>
      </w:pPr>
      <w:rPr>
        <w:rFonts w:ascii="Symbol" w:hAnsi="Symbol" w:hint="default"/>
        <w:color w:val="000000" w:themeColor="accent1"/>
        <w:sz w:val="16"/>
      </w:rPr>
    </w:lvl>
    <w:lvl w:ilvl="7">
      <w:start w:val="1"/>
      <w:numFmt w:val="bullet"/>
      <w:lvlText w:val=""/>
      <w:lvlJc w:val="left"/>
      <w:pPr>
        <w:ind w:left="-2389" w:hanging="216"/>
      </w:pPr>
      <w:rPr>
        <w:rFonts w:ascii="Symbol" w:hAnsi="Symbol" w:hint="default"/>
        <w:color w:val="000000" w:themeColor="accent1"/>
        <w:sz w:val="16"/>
      </w:rPr>
    </w:lvl>
    <w:lvl w:ilvl="8">
      <w:start w:val="1"/>
      <w:numFmt w:val="bullet"/>
      <w:lvlText w:val=""/>
      <w:lvlJc w:val="left"/>
      <w:pPr>
        <w:ind w:left="-2144" w:hanging="216"/>
      </w:pPr>
      <w:rPr>
        <w:rFonts w:ascii="Symbol" w:hAnsi="Symbol" w:hint="default"/>
        <w:color w:val="000000" w:themeColor="accent1"/>
        <w:sz w:val="16"/>
      </w:rPr>
    </w:lvl>
  </w:abstractNum>
  <w:abstractNum w:abstractNumId="7" w15:restartNumberingAfterBreak="0">
    <w:nsid w:val="3F6958EF"/>
    <w:multiLevelType w:val="hybridMultilevel"/>
    <w:tmpl w:val="115AF10C"/>
    <w:lvl w:ilvl="0" w:tplc="1F24F1F8">
      <w:start w:val="1"/>
      <w:numFmt w:val="bullet"/>
      <w:lvlText w:val=""/>
      <w:lvlJc w:val="left"/>
      <w:pPr>
        <w:ind w:left="720" w:hanging="360"/>
      </w:pPr>
      <w:rPr>
        <w:rFonts w:ascii="Symbol" w:hAnsi="Symbol" w:hint="default"/>
      </w:rPr>
    </w:lvl>
    <w:lvl w:ilvl="1" w:tplc="57AE1F7A">
      <w:start w:val="1"/>
      <w:numFmt w:val="bullet"/>
      <w:lvlText w:val="o"/>
      <w:lvlJc w:val="left"/>
      <w:pPr>
        <w:ind w:left="1440" w:hanging="360"/>
      </w:pPr>
      <w:rPr>
        <w:rFonts w:ascii="Courier New" w:hAnsi="Courier New" w:hint="default"/>
      </w:rPr>
    </w:lvl>
    <w:lvl w:ilvl="2" w:tplc="15247704">
      <w:start w:val="1"/>
      <w:numFmt w:val="bullet"/>
      <w:lvlText w:val=""/>
      <w:lvlJc w:val="left"/>
      <w:pPr>
        <w:ind w:left="2160" w:hanging="360"/>
      </w:pPr>
      <w:rPr>
        <w:rFonts w:ascii="Wingdings" w:hAnsi="Wingdings" w:hint="default"/>
      </w:rPr>
    </w:lvl>
    <w:lvl w:ilvl="3" w:tplc="62A842F6">
      <w:start w:val="1"/>
      <w:numFmt w:val="bullet"/>
      <w:lvlText w:val=""/>
      <w:lvlJc w:val="left"/>
      <w:pPr>
        <w:ind w:left="2880" w:hanging="360"/>
      </w:pPr>
      <w:rPr>
        <w:rFonts w:ascii="Symbol" w:hAnsi="Symbol" w:hint="default"/>
      </w:rPr>
    </w:lvl>
    <w:lvl w:ilvl="4" w:tplc="29B0A3D6">
      <w:start w:val="1"/>
      <w:numFmt w:val="bullet"/>
      <w:lvlText w:val="o"/>
      <w:lvlJc w:val="left"/>
      <w:pPr>
        <w:ind w:left="3600" w:hanging="360"/>
      </w:pPr>
      <w:rPr>
        <w:rFonts w:ascii="Courier New" w:hAnsi="Courier New" w:hint="default"/>
      </w:rPr>
    </w:lvl>
    <w:lvl w:ilvl="5" w:tplc="F3D4953E">
      <w:start w:val="1"/>
      <w:numFmt w:val="bullet"/>
      <w:lvlText w:val=""/>
      <w:lvlJc w:val="left"/>
      <w:pPr>
        <w:ind w:left="4320" w:hanging="360"/>
      </w:pPr>
      <w:rPr>
        <w:rFonts w:ascii="Wingdings" w:hAnsi="Wingdings" w:hint="default"/>
      </w:rPr>
    </w:lvl>
    <w:lvl w:ilvl="6" w:tplc="199CC49C">
      <w:start w:val="1"/>
      <w:numFmt w:val="bullet"/>
      <w:lvlText w:val=""/>
      <w:lvlJc w:val="left"/>
      <w:pPr>
        <w:ind w:left="5040" w:hanging="360"/>
      </w:pPr>
      <w:rPr>
        <w:rFonts w:ascii="Symbol" w:hAnsi="Symbol" w:hint="default"/>
      </w:rPr>
    </w:lvl>
    <w:lvl w:ilvl="7" w:tplc="4E92AD1C">
      <w:start w:val="1"/>
      <w:numFmt w:val="bullet"/>
      <w:lvlText w:val="o"/>
      <w:lvlJc w:val="left"/>
      <w:pPr>
        <w:ind w:left="5760" w:hanging="360"/>
      </w:pPr>
      <w:rPr>
        <w:rFonts w:ascii="Courier New" w:hAnsi="Courier New" w:hint="default"/>
      </w:rPr>
    </w:lvl>
    <w:lvl w:ilvl="8" w:tplc="84FEAE94">
      <w:start w:val="1"/>
      <w:numFmt w:val="bullet"/>
      <w:lvlText w:val=""/>
      <w:lvlJc w:val="left"/>
      <w:pPr>
        <w:ind w:left="6480" w:hanging="360"/>
      </w:pPr>
      <w:rPr>
        <w:rFonts w:ascii="Wingdings" w:hAnsi="Wingdings" w:hint="default"/>
      </w:rPr>
    </w:lvl>
  </w:abstractNum>
  <w:abstractNum w:abstractNumId="8" w15:restartNumberingAfterBreak="0">
    <w:nsid w:val="48634194"/>
    <w:multiLevelType w:val="multilevel"/>
    <w:tmpl w:val="1E4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C284C"/>
    <w:multiLevelType w:val="hybridMultilevel"/>
    <w:tmpl w:val="7D8244DE"/>
    <w:lvl w:ilvl="0" w:tplc="FFFFFFFF">
      <w:start w:val="1"/>
      <w:numFmt w:val="decimal"/>
      <w:lvlText w:val="%1."/>
      <w:lvlJc w:val="left"/>
      <w:pPr>
        <w:ind w:left="720" w:hanging="360"/>
      </w:pPr>
      <w:rPr>
        <w:rFonts w:hint="default"/>
        <w:color w:val="00206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236743"/>
    <w:multiLevelType w:val="hybridMultilevel"/>
    <w:tmpl w:val="74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C02B4"/>
    <w:multiLevelType w:val="hybridMultilevel"/>
    <w:tmpl w:val="A0C4FC2C"/>
    <w:lvl w:ilvl="0" w:tplc="4210CFF0">
      <w:start w:val="1"/>
      <w:numFmt w:val="bullet"/>
      <w:pStyle w:val="checklist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72E07"/>
    <w:multiLevelType w:val="hybridMultilevel"/>
    <w:tmpl w:val="07629D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53F1E"/>
    <w:multiLevelType w:val="hybridMultilevel"/>
    <w:tmpl w:val="6876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F7E45"/>
    <w:multiLevelType w:val="hybridMultilevel"/>
    <w:tmpl w:val="F83216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3158B"/>
    <w:multiLevelType w:val="hybridMultilevel"/>
    <w:tmpl w:val="196EE1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B64EA"/>
    <w:multiLevelType w:val="hybridMultilevel"/>
    <w:tmpl w:val="7D8244DE"/>
    <w:lvl w:ilvl="0" w:tplc="FFFFFFFF">
      <w:start w:val="1"/>
      <w:numFmt w:val="decimal"/>
      <w:lvlText w:val="%1."/>
      <w:lvlJc w:val="left"/>
      <w:pPr>
        <w:ind w:left="720" w:hanging="360"/>
      </w:pPr>
      <w:rPr>
        <w:rFonts w:hint="default"/>
        <w:color w:val="00206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D23F2"/>
    <w:multiLevelType w:val="hybridMultilevel"/>
    <w:tmpl w:val="555631C8"/>
    <w:lvl w:ilvl="0" w:tplc="2910AB8E">
      <w:start w:val="1"/>
      <w:numFmt w:val="bullet"/>
      <w:lvlText w:val=""/>
      <w:lvlJc w:val="left"/>
      <w:pPr>
        <w:ind w:left="720" w:hanging="360"/>
      </w:pPr>
      <w:rPr>
        <w:rFonts w:ascii="Symbol" w:hAnsi="Symbol" w:hint="default"/>
      </w:rPr>
    </w:lvl>
    <w:lvl w:ilvl="1" w:tplc="04C6629C">
      <w:start w:val="1"/>
      <w:numFmt w:val="bullet"/>
      <w:lvlText w:val="o"/>
      <w:lvlJc w:val="left"/>
      <w:pPr>
        <w:ind w:left="1440" w:hanging="360"/>
      </w:pPr>
      <w:rPr>
        <w:rFonts w:ascii="Courier New" w:hAnsi="Courier New" w:hint="default"/>
      </w:rPr>
    </w:lvl>
    <w:lvl w:ilvl="2" w:tplc="4F04DEFE">
      <w:start w:val="1"/>
      <w:numFmt w:val="bullet"/>
      <w:lvlText w:val=""/>
      <w:lvlJc w:val="left"/>
      <w:pPr>
        <w:ind w:left="2160" w:hanging="360"/>
      </w:pPr>
      <w:rPr>
        <w:rFonts w:ascii="Wingdings" w:hAnsi="Wingdings" w:hint="default"/>
      </w:rPr>
    </w:lvl>
    <w:lvl w:ilvl="3" w:tplc="62EE9E90">
      <w:start w:val="1"/>
      <w:numFmt w:val="bullet"/>
      <w:lvlText w:val=""/>
      <w:lvlJc w:val="left"/>
      <w:pPr>
        <w:ind w:left="2880" w:hanging="360"/>
      </w:pPr>
      <w:rPr>
        <w:rFonts w:ascii="Symbol" w:hAnsi="Symbol" w:hint="default"/>
      </w:rPr>
    </w:lvl>
    <w:lvl w:ilvl="4" w:tplc="794488E0">
      <w:start w:val="1"/>
      <w:numFmt w:val="bullet"/>
      <w:lvlText w:val="o"/>
      <w:lvlJc w:val="left"/>
      <w:pPr>
        <w:ind w:left="3600" w:hanging="360"/>
      </w:pPr>
      <w:rPr>
        <w:rFonts w:ascii="Courier New" w:hAnsi="Courier New" w:hint="default"/>
      </w:rPr>
    </w:lvl>
    <w:lvl w:ilvl="5" w:tplc="948E80C0">
      <w:start w:val="1"/>
      <w:numFmt w:val="bullet"/>
      <w:lvlText w:val=""/>
      <w:lvlJc w:val="left"/>
      <w:pPr>
        <w:ind w:left="4320" w:hanging="360"/>
      </w:pPr>
      <w:rPr>
        <w:rFonts w:ascii="Wingdings" w:hAnsi="Wingdings" w:hint="default"/>
      </w:rPr>
    </w:lvl>
    <w:lvl w:ilvl="6" w:tplc="AD16963E">
      <w:start w:val="1"/>
      <w:numFmt w:val="bullet"/>
      <w:lvlText w:val=""/>
      <w:lvlJc w:val="left"/>
      <w:pPr>
        <w:ind w:left="5040" w:hanging="360"/>
      </w:pPr>
      <w:rPr>
        <w:rFonts w:ascii="Symbol" w:hAnsi="Symbol" w:hint="default"/>
      </w:rPr>
    </w:lvl>
    <w:lvl w:ilvl="7" w:tplc="59826AA8">
      <w:start w:val="1"/>
      <w:numFmt w:val="bullet"/>
      <w:lvlText w:val="o"/>
      <w:lvlJc w:val="left"/>
      <w:pPr>
        <w:ind w:left="5760" w:hanging="360"/>
      </w:pPr>
      <w:rPr>
        <w:rFonts w:ascii="Courier New" w:hAnsi="Courier New" w:hint="default"/>
      </w:rPr>
    </w:lvl>
    <w:lvl w:ilvl="8" w:tplc="1CF062EC">
      <w:start w:val="1"/>
      <w:numFmt w:val="bullet"/>
      <w:lvlText w:val=""/>
      <w:lvlJc w:val="left"/>
      <w:pPr>
        <w:ind w:left="6480" w:hanging="360"/>
      </w:pPr>
      <w:rPr>
        <w:rFonts w:ascii="Wingdings" w:hAnsi="Wingdings" w:hint="default"/>
      </w:rPr>
    </w:lvl>
  </w:abstractNum>
  <w:abstractNum w:abstractNumId="18" w15:restartNumberingAfterBreak="0">
    <w:nsid w:val="7B665DCA"/>
    <w:multiLevelType w:val="multilevel"/>
    <w:tmpl w:val="B65ECF1A"/>
    <w:lvl w:ilvl="0">
      <w:start w:val="1"/>
      <w:numFmt w:val="decimal"/>
      <w:pStyle w:val="Numberlist"/>
      <w:lvlText w:val="%1."/>
      <w:lvlJc w:val="left"/>
      <w:pPr>
        <w:ind w:left="648" w:hanging="216"/>
      </w:pPr>
      <w:rPr>
        <w:rFonts w:ascii="Georgia" w:hAnsi="Georgia" w:hint="default"/>
        <w:b w:val="0"/>
        <w:bCs w:val="0"/>
        <w:i w:val="0"/>
        <w:iCs w:val="0"/>
        <w:color w:val="auto"/>
        <w:sz w:val="18"/>
        <w:szCs w:val="18"/>
      </w:rPr>
    </w:lvl>
    <w:lvl w:ilvl="1">
      <w:start w:val="1"/>
      <w:numFmt w:val="bullet"/>
      <w:lvlText w:val=""/>
      <w:lvlJc w:val="left"/>
      <w:pPr>
        <w:ind w:left="893" w:hanging="216"/>
      </w:pPr>
      <w:rPr>
        <w:rFonts w:ascii="Wingdings" w:hAnsi="Wingdings" w:hint="default"/>
        <w:b w:val="0"/>
        <w:i w:val="0"/>
        <w:color w:val="800000" w:themeColor="accent2"/>
        <w:sz w:val="12"/>
      </w:rPr>
    </w:lvl>
    <w:lvl w:ilvl="2">
      <w:start w:val="1"/>
      <w:numFmt w:val="bullet"/>
      <w:lvlText w:val=""/>
      <w:lvlJc w:val="left"/>
      <w:pPr>
        <w:ind w:left="1138" w:hanging="216"/>
      </w:pPr>
      <w:rPr>
        <w:rFonts w:ascii="Symbol" w:hAnsi="Symbol" w:hint="default"/>
        <w:b w:val="0"/>
        <w:i w:val="0"/>
        <w:color w:val="000000" w:themeColor="accent1"/>
        <w:sz w:val="16"/>
      </w:rPr>
    </w:lvl>
    <w:lvl w:ilvl="3">
      <w:start w:val="1"/>
      <w:numFmt w:val="bullet"/>
      <w:lvlText w:val=""/>
      <w:lvlJc w:val="left"/>
      <w:pPr>
        <w:ind w:left="1383" w:hanging="216"/>
      </w:pPr>
      <w:rPr>
        <w:rFonts w:ascii="Symbol" w:hAnsi="Symbol" w:hint="default"/>
        <w:b w:val="0"/>
        <w:i w:val="0"/>
        <w:color w:val="000000" w:themeColor="accent1"/>
        <w:sz w:val="16"/>
      </w:rPr>
    </w:lvl>
    <w:lvl w:ilvl="4">
      <w:start w:val="1"/>
      <w:numFmt w:val="bullet"/>
      <w:lvlText w:val=""/>
      <w:lvlJc w:val="left"/>
      <w:pPr>
        <w:ind w:left="1628" w:hanging="216"/>
      </w:pPr>
      <w:rPr>
        <w:rFonts w:ascii="Symbol" w:hAnsi="Symbol" w:hint="default"/>
        <w:color w:val="000000" w:themeColor="accent1"/>
        <w:sz w:val="16"/>
      </w:rPr>
    </w:lvl>
    <w:lvl w:ilvl="5">
      <w:start w:val="1"/>
      <w:numFmt w:val="bullet"/>
      <w:lvlText w:val=""/>
      <w:lvlJc w:val="left"/>
      <w:pPr>
        <w:ind w:left="1873" w:hanging="216"/>
      </w:pPr>
      <w:rPr>
        <w:rFonts w:ascii="Symbol" w:hAnsi="Symbol" w:hint="default"/>
        <w:color w:val="000000" w:themeColor="accent1"/>
        <w:sz w:val="16"/>
      </w:rPr>
    </w:lvl>
    <w:lvl w:ilvl="6">
      <w:start w:val="1"/>
      <w:numFmt w:val="bullet"/>
      <w:lvlText w:val=""/>
      <w:lvlJc w:val="left"/>
      <w:pPr>
        <w:ind w:left="2118" w:hanging="216"/>
      </w:pPr>
      <w:rPr>
        <w:rFonts w:ascii="Symbol" w:hAnsi="Symbol" w:hint="default"/>
        <w:color w:val="000000" w:themeColor="accent1"/>
        <w:sz w:val="16"/>
      </w:rPr>
    </w:lvl>
    <w:lvl w:ilvl="7">
      <w:start w:val="1"/>
      <w:numFmt w:val="bullet"/>
      <w:lvlText w:val=""/>
      <w:lvlJc w:val="left"/>
      <w:pPr>
        <w:ind w:left="2363" w:hanging="216"/>
      </w:pPr>
      <w:rPr>
        <w:rFonts w:ascii="Symbol" w:hAnsi="Symbol" w:hint="default"/>
        <w:color w:val="000000" w:themeColor="accent1"/>
        <w:sz w:val="16"/>
      </w:rPr>
    </w:lvl>
    <w:lvl w:ilvl="8">
      <w:start w:val="1"/>
      <w:numFmt w:val="bullet"/>
      <w:lvlText w:val=""/>
      <w:lvlJc w:val="left"/>
      <w:pPr>
        <w:ind w:left="2608" w:hanging="216"/>
      </w:pPr>
      <w:rPr>
        <w:rFonts w:ascii="Symbol" w:hAnsi="Symbol" w:hint="default"/>
        <w:color w:val="000000" w:themeColor="accent1"/>
        <w:sz w:val="16"/>
      </w:rPr>
    </w:lvl>
  </w:abstractNum>
  <w:num w:numId="1" w16cid:durableId="264535691">
    <w:abstractNumId w:val="1"/>
  </w:num>
  <w:num w:numId="2" w16cid:durableId="2049719815">
    <w:abstractNumId w:val="17"/>
  </w:num>
  <w:num w:numId="3" w16cid:durableId="292948011">
    <w:abstractNumId w:val="7"/>
  </w:num>
  <w:num w:numId="4" w16cid:durableId="2129395934">
    <w:abstractNumId w:val="6"/>
  </w:num>
  <w:num w:numId="5" w16cid:durableId="413746493">
    <w:abstractNumId w:val="2"/>
  </w:num>
  <w:num w:numId="6" w16cid:durableId="141971387">
    <w:abstractNumId w:val="11"/>
  </w:num>
  <w:num w:numId="7" w16cid:durableId="1564245594">
    <w:abstractNumId w:val="18"/>
  </w:num>
  <w:num w:numId="8" w16cid:durableId="1232472094">
    <w:abstractNumId w:val="4"/>
  </w:num>
  <w:num w:numId="9" w16cid:durableId="119038692">
    <w:abstractNumId w:val="10"/>
  </w:num>
  <w:num w:numId="10" w16cid:durableId="1538855010">
    <w:abstractNumId w:val="13"/>
  </w:num>
  <w:num w:numId="11" w16cid:durableId="529613848">
    <w:abstractNumId w:val="15"/>
  </w:num>
  <w:num w:numId="12" w16cid:durableId="1504664163">
    <w:abstractNumId w:val="14"/>
  </w:num>
  <w:num w:numId="13" w16cid:durableId="1664969559">
    <w:abstractNumId w:val="8"/>
  </w:num>
  <w:num w:numId="14" w16cid:durableId="1081875698">
    <w:abstractNumId w:val="0"/>
  </w:num>
  <w:num w:numId="15" w16cid:durableId="331757760">
    <w:abstractNumId w:val="12"/>
  </w:num>
  <w:num w:numId="16" w16cid:durableId="1217163087">
    <w:abstractNumId w:val="5"/>
  </w:num>
  <w:num w:numId="17" w16cid:durableId="844904871">
    <w:abstractNumId w:val="6"/>
  </w:num>
  <w:num w:numId="18" w16cid:durableId="767459063">
    <w:abstractNumId w:val="6"/>
  </w:num>
  <w:num w:numId="19" w16cid:durableId="1584679497">
    <w:abstractNumId w:val="6"/>
  </w:num>
  <w:num w:numId="20" w16cid:durableId="1417051607">
    <w:abstractNumId w:val="6"/>
  </w:num>
  <w:num w:numId="21" w16cid:durableId="767847970">
    <w:abstractNumId w:val="6"/>
  </w:num>
  <w:num w:numId="22" w16cid:durableId="1804615778">
    <w:abstractNumId w:val="6"/>
  </w:num>
  <w:num w:numId="23" w16cid:durableId="2101372016">
    <w:abstractNumId w:val="6"/>
  </w:num>
  <w:num w:numId="24" w16cid:durableId="778917768">
    <w:abstractNumId w:val="9"/>
  </w:num>
  <w:num w:numId="25" w16cid:durableId="1236667496">
    <w:abstractNumId w:val="16"/>
  </w:num>
  <w:num w:numId="26" w16cid:durableId="18790788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1A"/>
    <w:rsid w:val="00000718"/>
    <w:rsid w:val="00001645"/>
    <w:rsid w:val="00001CE6"/>
    <w:rsid w:val="000022A0"/>
    <w:rsid w:val="0000302A"/>
    <w:rsid w:val="00010495"/>
    <w:rsid w:val="00012AAC"/>
    <w:rsid w:val="00012BEC"/>
    <w:rsid w:val="00013A04"/>
    <w:rsid w:val="00013A5D"/>
    <w:rsid w:val="00013E5C"/>
    <w:rsid w:val="00022DE1"/>
    <w:rsid w:val="00027405"/>
    <w:rsid w:val="0003306B"/>
    <w:rsid w:val="00034E9C"/>
    <w:rsid w:val="00037490"/>
    <w:rsid w:val="00037E82"/>
    <w:rsid w:val="000413BC"/>
    <w:rsid w:val="00041F9C"/>
    <w:rsid w:val="000457BB"/>
    <w:rsid w:val="00047886"/>
    <w:rsid w:val="00053597"/>
    <w:rsid w:val="000543D0"/>
    <w:rsid w:val="00055667"/>
    <w:rsid w:val="000558E5"/>
    <w:rsid w:val="000601AC"/>
    <w:rsid w:val="00066DB1"/>
    <w:rsid w:val="00070807"/>
    <w:rsid w:val="00077D97"/>
    <w:rsid w:val="000803B9"/>
    <w:rsid w:val="00091277"/>
    <w:rsid w:val="000913D9"/>
    <w:rsid w:val="000926BB"/>
    <w:rsid w:val="00094D65"/>
    <w:rsid w:val="000A1353"/>
    <w:rsid w:val="000A45F9"/>
    <w:rsid w:val="000A780E"/>
    <w:rsid w:val="000B089A"/>
    <w:rsid w:val="000C1B34"/>
    <w:rsid w:val="000C5259"/>
    <w:rsid w:val="000C5FD7"/>
    <w:rsid w:val="000C68A9"/>
    <w:rsid w:val="000C7412"/>
    <w:rsid w:val="000D0059"/>
    <w:rsid w:val="000D2132"/>
    <w:rsid w:val="000D2AB5"/>
    <w:rsid w:val="000D3755"/>
    <w:rsid w:val="000D3868"/>
    <w:rsid w:val="000D5754"/>
    <w:rsid w:val="000D62C7"/>
    <w:rsid w:val="000D65FF"/>
    <w:rsid w:val="000D76AB"/>
    <w:rsid w:val="000E186B"/>
    <w:rsid w:val="000E4117"/>
    <w:rsid w:val="000E6C17"/>
    <w:rsid w:val="000E7295"/>
    <w:rsid w:val="000F0BC8"/>
    <w:rsid w:val="000F2D31"/>
    <w:rsid w:val="000F46DB"/>
    <w:rsid w:val="000F484F"/>
    <w:rsid w:val="000F5D23"/>
    <w:rsid w:val="00101DF7"/>
    <w:rsid w:val="00102CD2"/>
    <w:rsid w:val="001077C2"/>
    <w:rsid w:val="00110B46"/>
    <w:rsid w:val="001118FC"/>
    <w:rsid w:val="00111F6A"/>
    <w:rsid w:val="001120B5"/>
    <w:rsid w:val="00113E3D"/>
    <w:rsid w:val="0011463D"/>
    <w:rsid w:val="00115C39"/>
    <w:rsid w:val="00120AF2"/>
    <w:rsid w:val="00122F91"/>
    <w:rsid w:val="00124454"/>
    <w:rsid w:val="00126ACF"/>
    <w:rsid w:val="00127CAC"/>
    <w:rsid w:val="00127DBF"/>
    <w:rsid w:val="001320C1"/>
    <w:rsid w:val="00134C29"/>
    <w:rsid w:val="00134FD8"/>
    <w:rsid w:val="0014262E"/>
    <w:rsid w:val="00146792"/>
    <w:rsid w:val="00150908"/>
    <w:rsid w:val="00151D53"/>
    <w:rsid w:val="00152DA2"/>
    <w:rsid w:val="00152F34"/>
    <w:rsid w:val="001561CB"/>
    <w:rsid w:val="001619AA"/>
    <w:rsid w:val="00163AA2"/>
    <w:rsid w:val="0016501E"/>
    <w:rsid w:val="001672BC"/>
    <w:rsid w:val="001739BF"/>
    <w:rsid w:val="00182539"/>
    <w:rsid w:val="00183DC4"/>
    <w:rsid w:val="00186893"/>
    <w:rsid w:val="00187615"/>
    <w:rsid w:val="00187973"/>
    <w:rsid w:val="00190DCD"/>
    <w:rsid w:val="0019436E"/>
    <w:rsid w:val="00196C84"/>
    <w:rsid w:val="001A640D"/>
    <w:rsid w:val="001B7819"/>
    <w:rsid w:val="001C2613"/>
    <w:rsid w:val="001C2893"/>
    <w:rsid w:val="001C3C96"/>
    <w:rsid w:val="001C7616"/>
    <w:rsid w:val="001D0128"/>
    <w:rsid w:val="001D55C7"/>
    <w:rsid w:val="001E04ED"/>
    <w:rsid w:val="001E7262"/>
    <w:rsid w:val="001F00E9"/>
    <w:rsid w:val="001F1630"/>
    <w:rsid w:val="001F3160"/>
    <w:rsid w:val="001F491A"/>
    <w:rsid w:val="001F6E56"/>
    <w:rsid w:val="00200275"/>
    <w:rsid w:val="002008B0"/>
    <w:rsid w:val="0020333E"/>
    <w:rsid w:val="0020359B"/>
    <w:rsid w:val="002053FC"/>
    <w:rsid w:val="00205ADE"/>
    <w:rsid w:val="00205B8A"/>
    <w:rsid w:val="0021035A"/>
    <w:rsid w:val="00211211"/>
    <w:rsid w:val="00211CFA"/>
    <w:rsid w:val="0022130E"/>
    <w:rsid w:val="002226ED"/>
    <w:rsid w:val="0022534C"/>
    <w:rsid w:val="002271A5"/>
    <w:rsid w:val="00227AB2"/>
    <w:rsid w:val="002366A8"/>
    <w:rsid w:val="00237129"/>
    <w:rsid w:val="00240198"/>
    <w:rsid w:val="002443DE"/>
    <w:rsid w:val="00244F1A"/>
    <w:rsid w:val="0025220A"/>
    <w:rsid w:val="00252ED7"/>
    <w:rsid w:val="00254B0C"/>
    <w:rsid w:val="00257CFE"/>
    <w:rsid w:val="00262FF5"/>
    <w:rsid w:val="002641D0"/>
    <w:rsid w:val="0026424F"/>
    <w:rsid w:val="00266D79"/>
    <w:rsid w:val="00272062"/>
    <w:rsid w:val="002739B4"/>
    <w:rsid w:val="0027661A"/>
    <w:rsid w:val="0028462B"/>
    <w:rsid w:val="00291562"/>
    <w:rsid w:val="002928EB"/>
    <w:rsid w:val="002931F6"/>
    <w:rsid w:val="002A0228"/>
    <w:rsid w:val="002A4C34"/>
    <w:rsid w:val="002A6DA3"/>
    <w:rsid w:val="002A70F4"/>
    <w:rsid w:val="002B19A7"/>
    <w:rsid w:val="002B1A24"/>
    <w:rsid w:val="002B1FB0"/>
    <w:rsid w:val="002B42F7"/>
    <w:rsid w:val="002B5B43"/>
    <w:rsid w:val="002B6556"/>
    <w:rsid w:val="002B66F7"/>
    <w:rsid w:val="002B76B3"/>
    <w:rsid w:val="002B790B"/>
    <w:rsid w:val="002C0F7B"/>
    <w:rsid w:val="002C25FD"/>
    <w:rsid w:val="002C47A5"/>
    <w:rsid w:val="002C48B6"/>
    <w:rsid w:val="002D18B9"/>
    <w:rsid w:val="002D202A"/>
    <w:rsid w:val="002D488A"/>
    <w:rsid w:val="002D4C13"/>
    <w:rsid w:val="002D624E"/>
    <w:rsid w:val="002D76A0"/>
    <w:rsid w:val="002E0AC3"/>
    <w:rsid w:val="002E6276"/>
    <w:rsid w:val="002F02AE"/>
    <w:rsid w:val="002F144E"/>
    <w:rsid w:val="002F2879"/>
    <w:rsid w:val="002F57CD"/>
    <w:rsid w:val="002F72F4"/>
    <w:rsid w:val="00305B91"/>
    <w:rsid w:val="00307A5B"/>
    <w:rsid w:val="003120BF"/>
    <w:rsid w:val="003126A5"/>
    <w:rsid w:val="00312FAE"/>
    <w:rsid w:val="003130D0"/>
    <w:rsid w:val="003133F8"/>
    <w:rsid w:val="00315F8B"/>
    <w:rsid w:val="00320269"/>
    <w:rsid w:val="0032156C"/>
    <w:rsid w:val="0032263B"/>
    <w:rsid w:val="003301EA"/>
    <w:rsid w:val="00331B38"/>
    <w:rsid w:val="00332856"/>
    <w:rsid w:val="00332D0E"/>
    <w:rsid w:val="00336036"/>
    <w:rsid w:val="003373CA"/>
    <w:rsid w:val="00340E85"/>
    <w:rsid w:val="0034123A"/>
    <w:rsid w:val="00342FB2"/>
    <w:rsid w:val="00350BCF"/>
    <w:rsid w:val="00351DDC"/>
    <w:rsid w:val="003524DC"/>
    <w:rsid w:val="003538C9"/>
    <w:rsid w:val="00355564"/>
    <w:rsid w:val="00356B67"/>
    <w:rsid w:val="00357F28"/>
    <w:rsid w:val="00361D31"/>
    <w:rsid w:val="00365066"/>
    <w:rsid w:val="003650A0"/>
    <w:rsid w:val="00366A91"/>
    <w:rsid w:val="003702BE"/>
    <w:rsid w:val="00371971"/>
    <w:rsid w:val="00371BA9"/>
    <w:rsid w:val="0037322C"/>
    <w:rsid w:val="00374DC1"/>
    <w:rsid w:val="00377027"/>
    <w:rsid w:val="00381C3C"/>
    <w:rsid w:val="003840D9"/>
    <w:rsid w:val="00384585"/>
    <w:rsid w:val="00386A6D"/>
    <w:rsid w:val="00387416"/>
    <w:rsid w:val="00387456"/>
    <w:rsid w:val="00387609"/>
    <w:rsid w:val="003909F4"/>
    <w:rsid w:val="00392307"/>
    <w:rsid w:val="003933F7"/>
    <w:rsid w:val="00393510"/>
    <w:rsid w:val="00394280"/>
    <w:rsid w:val="003A322B"/>
    <w:rsid w:val="003A7F58"/>
    <w:rsid w:val="003B147D"/>
    <w:rsid w:val="003B3689"/>
    <w:rsid w:val="003C1EB4"/>
    <w:rsid w:val="003C2283"/>
    <w:rsid w:val="003C2C6C"/>
    <w:rsid w:val="003C65BF"/>
    <w:rsid w:val="003D0B1A"/>
    <w:rsid w:val="003D1F8B"/>
    <w:rsid w:val="003D2763"/>
    <w:rsid w:val="003D3058"/>
    <w:rsid w:val="003D3389"/>
    <w:rsid w:val="003D3DE2"/>
    <w:rsid w:val="003D7788"/>
    <w:rsid w:val="003E1F99"/>
    <w:rsid w:val="003E26EA"/>
    <w:rsid w:val="003E37B7"/>
    <w:rsid w:val="003E38AF"/>
    <w:rsid w:val="003E5806"/>
    <w:rsid w:val="003E600A"/>
    <w:rsid w:val="003E6A01"/>
    <w:rsid w:val="003E6D93"/>
    <w:rsid w:val="003E7D6E"/>
    <w:rsid w:val="003F511A"/>
    <w:rsid w:val="003F61E7"/>
    <w:rsid w:val="003F742F"/>
    <w:rsid w:val="00401E7B"/>
    <w:rsid w:val="004041E0"/>
    <w:rsid w:val="004044EA"/>
    <w:rsid w:val="00404E17"/>
    <w:rsid w:val="0040698D"/>
    <w:rsid w:val="00415F79"/>
    <w:rsid w:val="00417E5A"/>
    <w:rsid w:val="00427CB6"/>
    <w:rsid w:val="00430E81"/>
    <w:rsid w:val="00431D0D"/>
    <w:rsid w:val="004376E7"/>
    <w:rsid w:val="004414A3"/>
    <w:rsid w:val="0044798C"/>
    <w:rsid w:val="004529A1"/>
    <w:rsid w:val="00454472"/>
    <w:rsid w:val="0046181C"/>
    <w:rsid w:val="00462B16"/>
    <w:rsid w:val="00463B7E"/>
    <w:rsid w:val="00464D04"/>
    <w:rsid w:val="004774AC"/>
    <w:rsid w:val="004828F7"/>
    <w:rsid w:val="00482A31"/>
    <w:rsid w:val="004903DD"/>
    <w:rsid w:val="004A3A2C"/>
    <w:rsid w:val="004A5658"/>
    <w:rsid w:val="004A6506"/>
    <w:rsid w:val="004B0976"/>
    <w:rsid w:val="004B1ED7"/>
    <w:rsid w:val="004B496D"/>
    <w:rsid w:val="004B55FC"/>
    <w:rsid w:val="004C0C78"/>
    <w:rsid w:val="004C24DB"/>
    <w:rsid w:val="004C36D5"/>
    <w:rsid w:val="004C3E07"/>
    <w:rsid w:val="004C47BC"/>
    <w:rsid w:val="004C4920"/>
    <w:rsid w:val="004C4FE3"/>
    <w:rsid w:val="004C6AB3"/>
    <w:rsid w:val="004E0783"/>
    <w:rsid w:val="004E102A"/>
    <w:rsid w:val="004E163A"/>
    <w:rsid w:val="004E2249"/>
    <w:rsid w:val="004E29D7"/>
    <w:rsid w:val="004F453F"/>
    <w:rsid w:val="00503799"/>
    <w:rsid w:val="00505D1C"/>
    <w:rsid w:val="00506672"/>
    <w:rsid w:val="00511EEF"/>
    <w:rsid w:val="00512002"/>
    <w:rsid w:val="00514233"/>
    <w:rsid w:val="00525AA6"/>
    <w:rsid w:val="00530413"/>
    <w:rsid w:val="00532629"/>
    <w:rsid w:val="00532BAF"/>
    <w:rsid w:val="00533E10"/>
    <w:rsid w:val="00534261"/>
    <w:rsid w:val="00535E9C"/>
    <w:rsid w:val="00540DB4"/>
    <w:rsid w:val="0054161C"/>
    <w:rsid w:val="00543073"/>
    <w:rsid w:val="005514B6"/>
    <w:rsid w:val="00553512"/>
    <w:rsid w:val="00554DBE"/>
    <w:rsid w:val="005552E4"/>
    <w:rsid w:val="00557991"/>
    <w:rsid w:val="00557AF6"/>
    <w:rsid w:val="00560E10"/>
    <w:rsid w:val="00563E0E"/>
    <w:rsid w:val="005732A2"/>
    <w:rsid w:val="00573E8C"/>
    <w:rsid w:val="00581C19"/>
    <w:rsid w:val="00583F2B"/>
    <w:rsid w:val="00584024"/>
    <w:rsid w:val="0058438F"/>
    <w:rsid w:val="005A0F4E"/>
    <w:rsid w:val="005A3103"/>
    <w:rsid w:val="005A6077"/>
    <w:rsid w:val="005B563D"/>
    <w:rsid w:val="005B5A97"/>
    <w:rsid w:val="005C012C"/>
    <w:rsid w:val="005C1224"/>
    <w:rsid w:val="005C1637"/>
    <w:rsid w:val="005C1B5B"/>
    <w:rsid w:val="005C44AB"/>
    <w:rsid w:val="005C4FC4"/>
    <w:rsid w:val="005C57AA"/>
    <w:rsid w:val="005C6DAB"/>
    <w:rsid w:val="005D1FB6"/>
    <w:rsid w:val="005D209E"/>
    <w:rsid w:val="005E26E1"/>
    <w:rsid w:val="005E350B"/>
    <w:rsid w:val="005E5DE6"/>
    <w:rsid w:val="005E62B2"/>
    <w:rsid w:val="005E7F8D"/>
    <w:rsid w:val="005F021E"/>
    <w:rsid w:val="005F0246"/>
    <w:rsid w:val="005F41D8"/>
    <w:rsid w:val="005F4A2D"/>
    <w:rsid w:val="005F5714"/>
    <w:rsid w:val="005F7E8B"/>
    <w:rsid w:val="00600485"/>
    <w:rsid w:val="006046B8"/>
    <w:rsid w:val="00607F4A"/>
    <w:rsid w:val="00610442"/>
    <w:rsid w:val="00611DDA"/>
    <w:rsid w:val="00613538"/>
    <w:rsid w:val="006141F6"/>
    <w:rsid w:val="00621FE5"/>
    <w:rsid w:val="00625084"/>
    <w:rsid w:val="0062568E"/>
    <w:rsid w:val="00626544"/>
    <w:rsid w:val="006278A6"/>
    <w:rsid w:val="00630118"/>
    <w:rsid w:val="00632F1A"/>
    <w:rsid w:val="006348FD"/>
    <w:rsid w:val="0063689F"/>
    <w:rsid w:val="00643BA3"/>
    <w:rsid w:val="006456D5"/>
    <w:rsid w:val="0065165C"/>
    <w:rsid w:val="0065440F"/>
    <w:rsid w:val="00661250"/>
    <w:rsid w:val="00665547"/>
    <w:rsid w:val="0067462E"/>
    <w:rsid w:val="0067615D"/>
    <w:rsid w:val="00676FAC"/>
    <w:rsid w:val="00681DB3"/>
    <w:rsid w:val="00697488"/>
    <w:rsid w:val="00697C1F"/>
    <w:rsid w:val="006A3C63"/>
    <w:rsid w:val="006A408E"/>
    <w:rsid w:val="006A7A06"/>
    <w:rsid w:val="006B0BF8"/>
    <w:rsid w:val="006B5349"/>
    <w:rsid w:val="006B5C76"/>
    <w:rsid w:val="006B7AC2"/>
    <w:rsid w:val="006C3F16"/>
    <w:rsid w:val="006C4565"/>
    <w:rsid w:val="006C5A98"/>
    <w:rsid w:val="006C62A0"/>
    <w:rsid w:val="006C7F64"/>
    <w:rsid w:val="006D065D"/>
    <w:rsid w:val="006D1655"/>
    <w:rsid w:val="006D7AAB"/>
    <w:rsid w:val="006E29F9"/>
    <w:rsid w:val="006E4409"/>
    <w:rsid w:val="006E7029"/>
    <w:rsid w:val="006E705F"/>
    <w:rsid w:val="006F44E9"/>
    <w:rsid w:val="006F5101"/>
    <w:rsid w:val="006F7FBD"/>
    <w:rsid w:val="00700C86"/>
    <w:rsid w:val="00701591"/>
    <w:rsid w:val="00702A4E"/>
    <w:rsid w:val="00703997"/>
    <w:rsid w:val="00707974"/>
    <w:rsid w:val="0071443D"/>
    <w:rsid w:val="0071485C"/>
    <w:rsid w:val="007152BC"/>
    <w:rsid w:val="00716D3B"/>
    <w:rsid w:val="00717088"/>
    <w:rsid w:val="00723D8E"/>
    <w:rsid w:val="007248B0"/>
    <w:rsid w:val="007273C8"/>
    <w:rsid w:val="007306AC"/>
    <w:rsid w:val="007315C1"/>
    <w:rsid w:val="0073584C"/>
    <w:rsid w:val="00736DBA"/>
    <w:rsid w:val="00737DF0"/>
    <w:rsid w:val="00740FA6"/>
    <w:rsid w:val="00757CAE"/>
    <w:rsid w:val="007658CF"/>
    <w:rsid w:val="0077399B"/>
    <w:rsid w:val="00776EBB"/>
    <w:rsid w:val="007839AE"/>
    <w:rsid w:val="007A0F09"/>
    <w:rsid w:val="007A31D8"/>
    <w:rsid w:val="007A3FB5"/>
    <w:rsid w:val="007A4778"/>
    <w:rsid w:val="007A63F4"/>
    <w:rsid w:val="007B0C88"/>
    <w:rsid w:val="007B36AA"/>
    <w:rsid w:val="007B4791"/>
    <w:rsid w:val="007B6059"/>
    <w:rsid w:val="007B6192"/>
    <w:rsid w:val="007B6A08"/>
    <w:rsid w:val="007B767B"/>
    <w:rsid w:val="007C25DC"/>
    <w:rsid w:val="007D0B80"/>
    <w:rsid w:val="007D0EE5"/>
    <w:rsid w:val="007D1DE1"/>
    <w:rsid w:val="007D38D1"/>
    <w:rsid w:val="007D5DED"/>
    <w:rsid w:val="007D6888"/>
    <w:rsid w:val="007D6C18"/>
    <w:rsid w:val="007E217B"/>
    <w:rsid w:val="007E7343"/>
    <w:rsid w:val="007F01A3"/>
    <w:rsid w:val="007F0A8D"/>
    <w:rsid w:val="007F5CB6"/>
    <w:rsid w:val="00802C4E"/>
    <w:rsid w:val="0080766A"/>
    <w:rsid w:val="00810F71"/>
    <w:rsid w:val="0081252A"/>
    <w:rsid w:val="008128F8"/>
    <w:rsid w:val="008141EB"/>
    <w:rsid w:val="0081538D"/>
    <w:rsid w:val="00815D00"/>
    <w:rsid w:val="008166D8"/>
    <w:rsid w:val="00820A7E"/>
    <w:rsid w:val="00821007"/>
    <w:rsid w:val="00822C4B"/>
    <w:rsid w:val="0082336A"/>
    <w:rsid w:val="00824540"/>
    <w:rsid w:val="0082672D"/>
    <w:rsid w:val="008336D4"/>
    <w:rsid w:val="00837B9E"/>
    <w:rsid w:val="008452C5"/>
    <w:rsid w:val="00847065"/>
    <w:rsid w:val="00847591"/>
    <w:rsid w:val="00854D39"/>
    <w:rsid w:val="00855D31"/>
    <w:rsid w:val="00860AC6"/>
    <w:rsid w:val="00862F9A"/>
    <w:rsid w:val="0086332F"/>
    <w:rsid w:val="008678E0"/>
    <w:rsid w:val="00875250"/>
    <w:rsid w:val="00875D8B"/>
    <w:rsid w:val="00893D2D"/>
    <w:rsid w:val="00893D55"/>
    <w:rsid w:val="00895F4A"/>
    <w:rsid w:val="0089674E"/>
    <w:rsid w:val="008A14B7"/>
    <w:rsid w:val="008A20F8"/>
    <w:rsid w:val="008A3111"/>
    <w:rsid w:val="008A4673"/>
    <w:rsid w:val="008A5770"/>
    <w:rsid w:val="008A6F40"/>
    <w:rsid w:val="008C5F92"/>
    <w:rsid w:val="008D1266"/>
    <w:rsid w:val="008D12E2"/>
    <w:rsid w:val="008D2F3B"/>
    <w:rsid w:val="008D55C0"/>
    <w:rsid w:val="008D5994"/>
    <w:rsid w:val="008D63C2"/>
    <w:rsid w:val="008D7B4F"/>
    <w:rsid w:val="008E0C8A"/>
    <w:rsid w:val="008E28D4"/>
    <w:rsid w:val="008E5AB7"/>
    <w:rsid w:val="008F54AF"/>
    <w:rsid w:val="00901D6C"/>
    <w:rsid w:val="00904596"/>
    <w:rsid w:val="0091039C"/>
    <w:rsid w:val="009143A9"/>
    <w:rsid w:val="00921D84"/>
    <w:rsid w:val="009230E2"/>
    <w:rsid w:val="00923D5B"/>
    <w:rsid w:val="00925559"/>
    <w:rsid w:val="00925A93"/>
    <w:rsid w:val="00926938"/>
    <w:rsid w:val="00927DA3"/>
    <w:rsid w:val="00931735"/>
    <w:rsid w:val="00936C51"/>
    <w:rsid w:val="00937D26"/>
    <w:rsid w:val="00940210"/>
    <w:rsid w:val="00940747"/>
    <w:rsid w:val="00941106"/>
    <w:rsid w:val="00941B25"/>
    <w:rsid w:val="00941E32"/>
    <w:rsid w:val="009440B7"/>
    <w:rsid w:val="00946347"/>
    <w:rsid w:val="009474D0"/>
    <w:rsid w:val="00951DAF"/>
    <w:rsid w:val="00953D97"/>
    <w:rsid w:val="00954860"/>
    <w:rsid w:val="00954F0C"/>
    <w:rsid w:val="00956933"/>
    <w:rsid w:val="0096215C"/>
    <w:rsid w:val="009643D3"/>
    <w:rsid w:val="00967D6D"/>
    <w:rsid w:val="0097132C"/>
    <w:rsid w:val="00980D93"/>
    <w:rsid w:val="00981E70"/>
    <w:rsid w:val="00985284"/>
    <w:rsid w:val="00991B2B"/>
    <w:rsid w:val="00991BD8"/>
    <w:rsid w:val="00995E44"/>
    <w:rsid w:val="00997EDD"/>
    <w:rsid w:val="009A6223"/>
    <w:rsid w:val="009B481D"/>
    <w:rsid w:val="009C10F3"/>
    <w:rsid w:val="009C1448"/>
    <w:rsid w:val="009C197D"/>
    <w:rsid w:val="009C3E44"/>
    <w:rsid w:val="009C3EFD"/>
    <w:rsid w:val="009D00FD"/>
    <w:rsid w:val="009D13BD"/>
    <w:rsid w:val="009D1F1A"/>
    <w:rsid w:val="009E38C4"/>
    <w:rsid w:val="009E3D3A"/>
    <w:rsid w:val="009E515A"/>
    <w:rsid w:val="009F35CB"/>
    <w:rsid w:val="009F410E"/>
    <w:rsid w:val="009F5A1C"/>
    <w:rsid w:val="00A000C9"/>
    <w:rsid w:val="00A01B06"/>
    <w:rsid w:val="00A032FD"/>
    <w:rsid w:val="00A03BFF"/>
    <w:rsid w:val="00A11605"/>
    <w:rsid w:val="00A126E2"/>
    <w:rsid w:val="00A1398E"/>
    <w:rsid w:val="00A14B37"/>
    <w:rsid w:val="00A233C4"/>
    <w:rsid w:val="00A243C4"/>
    <w:rsid w:val="00A25288"/>
    <w:rsid w:val="00A26894"/>
    <w:rsid w:val="00A26EC7"/>
    <w:rsid w:val="00A348CA"/>
    <w:rsid w:val="00A368E3"/>
    <w:rsid w:val="00A36F28"/>
    <w:rsid w:val="00A377DD"/>
    <w:rsid w:val="00A40FB2"/>
    <w:rsid w:val="00A41390"/>
    <w:rsid w:val="00A432C5"/>
    <w:rsid w:val="00A45B66"/>
    <w:rsid w:val="00A46D3F"/>
    <w:rsid w:val="00A509CB"/>
    <w:rsid w:val="00A56A75"/>
    <w:rsid w:val="00A57AD0"/>
    <w:rsid w:val="00A57E71"/>
    <w:rsid w:val="00A63996"/>
    <w:rsid w:val="00A645C9"/>
    <w:rsid w:val="00A64D9D"/>
    <w:rsid w:val="00A720ED"/>
    <w:rsid w:val="00A72300"/>
    <w:rsid w:val="00A75ECF"/>
    <w:rsid w:val="00A75F69"/>
    <w:rsid w:val="00A82CB8"/>
    <w:rsid w:val="00A8638F"/>
    <w:rsid w:val="00A871D2"/>
    <w:rsid w:val="00A8776D"/>
    <w:rsid w:val="00A92E75"/>
    <w:rsid w:val="00A96B62"/>
    <w:rsid w:val="00A973AB"/>
    <w:rsid w:val="00AA0E8A"/>
    <w:rsid w:val="00AA2933"/>
    <w:rsid w:val="00AA4EF3"/>
    <w:rsid w:val="00AA71BE"/>
    <w:rsid w:val="00AB1542"/>
    <w:rsid w:val="00AB2A15"/>
    <w:rsid w:val="00AB51C0"/>
    <w:rsid w:val="00AC26BC"/>
    <w:rsid w:val="00AC74C4"/>
    <w:rsid w:val="00AD0B04"/>
    <w:rsid w:val="00AD0F9F"/>
    <w:rsid w:val="00AD2DC5"/>
    <w:rsid w:val="00AD2DD3"/>
    <w:rsid w:val="00AD3926"/>
    <w:rsid w:val="00AD3E19"/>
    <w:rsid w:val="00AE003F"/>
    <w:rsid w:val="00AE42EF"/>
    <w:rsid w:val="00AE775C"/>
    <w:rsid w:val="00AF1289"/>
    <w:rsid w:val="00AF5F8A"/>
    <w:rsid w:val="00AF7B58"/>
    <w:rsid w:val="00B10F07"/>
    <w:rsid w:val="00B1633C"/>
    <w:rsid w:val="00B20053"/>
    <w:rsid w:val="00B26354"/>
    <w:rsid w:val="00B30AAC"/>
    <w:rsid w:val="00B30B58"/>
    <w:rsid w:val="00B32493"/>
    <w:rsid w:val="00B359EE"/>
    <w:rsid w:val="00B36B6F"/>
    <w:rsid w:val="00B41B32"/>
    <w:rsid w:val="00B428DB"/>
    <w:rsid w:val="00B43F87"/>
    <w:rsid w:val="00B461DD"/>
    <w:rsid w:val="00B463E6"/>
    <w:rsid w:val="00B465C9"/>
    <w:rsid w:val="00B50D24"/>
    <w:rsid w:val="00B52BF8"/>
    <w:rsid w:val="00B5760A"/>
    <w:rsid w:val="00B64138"/>
    <w:rsid w:val="00B66E98"/>
    <w:rsid w:val="00B67746"/>
    <w:rsid w:val="00B67C93"/>
    <w:rsid w:val="00B70078"/>
    <w:rsid w:val="00B7356C"/>
    <w:rsid w:val="00B7357D"/>
    <w:rsid w:val="00B744A0"/>
    <w:rsid w:val="00B7456F"/>
    <w:rsid w:val="00B746D3"/>
    <w:rsid w:val="00B75651"/>
    <w:rsid w:val="00B764F9"/>
    <w:rsid w:val="00B87E4C"/>
    <w:rsid w:val="00B93B38"/>
    <w:rsid w:val="00B95014"/>
    <w:rsid w:val="00B9639B"/>
    <w:rsid w:val="00BA4F05"/>
    <w:rsid w:val="00BB13FA"/>
    <w:rsid w:val="00BB402F"/>
    <w:rsid w:val="00BC202B"/>
    <w:rsid w:val="00BC280C"/>
    <w:rsid w:val="00BC52E5"/>
    <w:rsid w:val="00BC648C"/>
    <w:rsid w:val="00BD0B20"/>
    <w:rsid w:val="00BD2F30"/>
    <w:rsid w:val="00BE35B6"/>
    <w:rsid w:val="00BE3F48"/>
    <w:rsid w:val="00BE4484"/>
    <w:rsid w:val="00BE5773"/>
    <w:rsid w:val="00BF11CB"/>
    <w:rsid w:val="00BF11CE"/>
    <w:rsid w:val="00BF16D6"/>
    <w:rsid w:val="00BF2DB3"/>
    <w:rsid w:val="00BF35F8"/>
    <w:rsid w:val="00BF4AC1"/>
    <w:rsid w:val="00BF507E"/>
    <w:rsid w:val="00BF66B3"/>
    <w:rsid w:val="00BF66F8"/>
    <w:rsid w:val="00C01B55"/>
    <w:rsid w:val="00C026AB"/>
    <w:rsid w:val="00C07126"/>
    <w:rsid w:val="00C07E27"/>
    <w:rsid w:val="00C10D97"/>
    <w:rsid w:val="00C11049"/>
    <w:rsid w:val="00C12296"/>
    <w:rsid w:val="00C128D0"/>
    <w:rsid w:val="00C1620F"/>
    <w:rsid w:val="00C21604"/>
    <w:rsid w:val="00C21D29"/>
    <w:rsid w:val="00C24702"/>
    <w:rsid w:val="00C25822"/>
    <w:rsid w:val="00C27357"/>
    <w:rsid w:val="00C27BF5"/>
    <w:rsid w:val="00C301C2"/>
    <w:rsid w:val="00C32071"/>
    <w:rsid w:val="00C43CD3"/>
    <w:rsid w:val="00C44C0F"/>
    <w:rsid w:val="00C4667B"/>
    <w:rsid w:val="00C4675F"/>
    <w:rsid w:val="00C5621C"/>
    <w:rsid w:val="00C56D09"/>
    <w:rsid w:val="00C633C0"/>
    <w:rsid w:val="00C65062"/>
    <w:rsid w:val="00C67C8C"/>
    <w:rsid w:val="00C724D7"/>
    <w:rsid w:val="00C74E70"/>
    <w:rsid w:val="00C74FA6"/>
    <w:rsid w:val="00C75E83"/>
    <w:rsid w:val="00C762E4"/>
    <w:rsid w:val="00C802BB"/>
    <w:rsid w:val="00C80F99"/>
    <w:rsid w:val="00C80FBD"/>
    <w:rsid w:val="00C82383"/>
    <w:rsid w:val="00C85140"/>
    <w:rsid w:val="00C93391"/>
    <w:rsid w:val="00C9721C"/>
    <w:rsid w:val="00CA3A02"/>
    <w:rsid w:val="00CA4D38"/>
    <w:rsid w:val="00CA5A3A"/>
    <w:rsid w:val="00CA66CA"/>
    <w:rsid w:val="00CB06F0"/>
    <w:rsid w:val="00CB1ABF"/>
    <w:rsid w:val="00CB514D"/>
    <w:rsid w:val="00CB5A83"/>
    <w:rsid w:val="00CB7902"/>
    <w:rsid w:val="00CC1785"/>
    <w:rsid w:val="00CC45C8"/>
    <w:rsid w:val="00CC6DC4"/>
    <w:rsid w:val="00CD2650"/>
    <w:rsid w:val="00CD69A4"/>
    <w:rsid w:val="00CF550A"/>
    <w:rsid w:val="00D15B4D"/>
    <w:rsid w:val="00D20096"/>
    <w:rsid w:val="00D20F0A"/>
    <w:rsid w:val="00D275C1"/>
    <w:rsid w:val="00D277B1"/>
    <w:rsid w:val="00D307A6"/>
    <w:rsid w:val="00D3133A"/>
    <w:rsid w:val="00D35670"/>
    <w:rsid w:val="00D36903"/>
    <w:rsid w:val="00D44FA5"/>
    <w:rsid w:val="00D50D3A"/>
    <w:rsid w:val="00D5426F"/>
    <w:rsid w:val="00D57B4D"/>
    <w:rsid w:val="00D57D65"/>
    <w:rsid w:val="00D57F92"/>
    <w:rsid w:val="00D617E2"/>
    <w:rsid w:val="00D62286"/>
    <w:rsid w:val="00D64657"/>
    <w:rsid w:val="00D65D04"/>
    <w:rsid w:val="00D7098C"/>
    <w:rsid w:val="00D722DE"/>
    <w:rsid w:val="00D7284B"/>
    <w:rsid w:val="00D801E5"/>
    <w:rsid w:val="00D81BAD"/>
    <w:rsid w:val="00D84109"/>
    <w:rsid w:val="00D91F1E"/>
    <w:rsid w:val="00D94F3C"/>
    <w:rsid w:val="00D970B7"/>
    <w:rsid w:val="00D97CF3"/>
    <w:rsid w:val="00DA2135"/>
    <w:rsid w:val="00DA2E53"/>
    <w:rsid w:val="00DB11ED"/>
    <w:rsid w:val="00DB3F8D"/>
    <w:rsid w:val="00DB4306"/>
    <w:rsid w:val="00DB52D1"/>
    <w:rsid w:val="00DB7489"/>
    <w:rsid w:val="00DC03BA"/>
    <w:rsid w:val="00DC1D2E"/>
    <w:rsid w:val="00DC351C"/>
    <w:rsid w:val="00DC3894"/>
    <w:rsid w:val="00DC6F66"/>
    <w:rsid w:val="00DE139C"/>
    <w:rsid w:val="00DE26D7"/>
    <w:rsid w:val="00DE2785"/>
    <w:rsid w:val="00DF0207"/>
    <w:rsid w:val="00DF194A"/>
    <w:rsid w:val="00DF352D"/>
    <w:rsid w:val="00DF3F62"/>
    <w:rsid w:val="00E01F50"/>
    <w:rsid w:val="00E028E6"/>
    <w:rsid w:val="00E03F02"/>
    <w:rsid w:val="00E05A19"/>
    <w:rsid w:val="00E06E50"/>
    <w:rsid w:val="00E07B4B"/>
    <w:rsid w:val="00E12238"/>
    <w:rsid w:val="00E12702"/>
    <w:rsid w:val="00E13E52"/>
    <w:rsid w:val="00E1476D"/>
    <w:rsid w:val="00E1574D"/>
    <w:rsid w:val="00E20916"/>
    <w:rsid w:val="00E246EB"/>
    <w:rsid w:val="00E25A60"/>
    <w:rsid w:val="00E30D6A"/>
    <w:rsid w:val="00E315B3"/>
    <w:rsid w:val="00E41E65"/>
    <w:rsid w:val="00E42EF2"/>
    <w:rsid w:val="00E50E3D"/>
    <w:rsid w:val="00E5508F"/>
    <w:rsid w:val="00E5573C"/>
    <w:rsid w:val="00E567F2"/>
    <w:rsid w:val="00E608A4"/>
    <w:rsid w:val="00E63004"/>
    <w:rsid w:val="00E640D2"/>
    <w:rsid w:val="00E670AD"/>
    <w:rsid w:val="00E671A7"/>
    <w:rsid w:val="00E73B42"/>
    <w:rsid w:val="00E81FF2"/>
    <w:rsid w:val="00E821F6"/>
    <w:rsid w:val="00E822E1"/>
    <w:rsid w:val="00E8385D"/>
    <w:rsid w:val="00E84F31"/>
    <w:rsid w:val="00E85144"/>
    <w:rsid w:val="00E861E0"/>
    <w:rsid w:val="00E87628"/>
    <w:rsid w:val="00E911F7"/>
    <w:rsid w:val="00E9220E"/>
    <w:rsid w:val="00E941A7"/>
    <w:rsid w:val="00EA2610"/>
    <w:rsid w:val="00ED15FF"/>
    <w:rsid w:val="00ED16E6"/>
    <w:rsid w:val="00ED1834"/>
    <w:rsid w:val="00ED391E"/>
    <w:rsid w:val="00ED4597"/>
    <w:rsid w:val="00ED4A4E"/>
    <w:rsid w:val="00ED52DD"/>
    <w:rsid w:val="00ED593A"/>
    <w:rsid w:val="00EE16AF"/>
    <w:rsid w:val="00EE1BDE"/>
    <w:rsid w:val="00EE4AAB"/>
    <w:rsid w:val="00EF03E1"/>
    <w:rsid w:val="00EF14BB"/>
    <w:rsid w:val="00EF2662"/>
    <w:rsid w:val="00EF4661"/>
    <w:rsid w:val="00F02B1D"/>
    <w:rsid w:val="00F04851"/>
    <w:rsid w:val="00F11BF3"/>
    <w:rsid w:val="00F2077F"/>
    <w:rsid w:val="00F209C2"/>
    <w:rsid w:val="00F34DB1"/>
    <w:rsid w:val="00F37BC0"/>
    <w:rsid w:val="00F37CE9"/>
    <w:rsid w:val="00F4411A"/>
    <w:rsid w:val="00F451EF"/>
    <w:rsid w:val="00F473D7"/>
    <w:rsid w:val="00F56763"/>
    <w:rsid w:val="00F60471"/>
    <w:rsid w:val="00F61AD4"/>
    <w:rsid w:val="00F63A3B"/>
    <w:rsid w:val="00F6714A"/>
    <w:rsid w:val="00F67535"/>
    <w:rsid w:val="00F71E2F"/>
    <w:rsid w:val="00F74506"/>
    <w:rsid w:val="00F74AF9"/>
    <w:rsid w:val="00F80A35"/>
    <w:rsid w:val="00F82B79"/>
    <w:rsid w:val="00F8661A"/>
    <w:rsid w:val="00F868E1"/>
    <w:rsid w:val="00F91F7D"/>
    <w:rsid w:val="00F92E15"/>
    <w:rsid w:val="00F94FAF"/>
    <w:rsid w:val="00F9748E"/>
    <w:rsid w:val="00FA1C94"/>
    <w:rsid w:val="00FA6135"/>
    <w:rsid w:val="00FA687D"/>
    <w:rsid w:val="00FA709A"/>
    <w:rsid w:val="00FA791A"/>
    <w:rsid w:val="00FB0F20"/>
    <w:rsid w:val="00FB57F4"/>
    <w:rsid w:val="00FB5A85"/>
    <w:rsid w:val="00FC1635"/>
    <w:rsid w:val="00FC4B61"/>
    <w:rsid w:val="00FC5409"/>
    <w:rsid w:val="00FC7DEC"/>
    <w:rsid w:val="00FD0511"/>
    <w:rsid w:val="00FD05A9"/>
    <w:rsid w:val="00FD30ED"/>
    <w:rsid w:val="00FD3675"/>
    <w:rsid w:val="00FE1768"/>
    <w:rsid w:val="00FE1B64"/>
    <w:rsid w:val="00FE43A4"/>
    <w:rsid w:val="00FE4FA5"/>
    <w:rsid w:val="00FF1831"/>
    <w:rsid w:val="00FF4788"/>
    <w:rsid w:val="0DD403AF"/>
    <w:rsid w:val="0E2AB530"/>
    <w:rsid w:val="1484E223"/>
    <w:rsid w:val="15690656"/>
    <w:rsid w:val="2680062F"/>
    <w:rsid w:val="277C16A7"/>
    <w:rsid w:val="2B004B9E"/>
    <w:rsid w:val="2EFFA931"/>
    <w:rsid w:val="366D433B"/>
    <w:rsid w:val="39A52824"/>
    <w:rsid w:val="3E1A94E2"/>
    <w:rsid w:val="3EB4BFA3"/>
    <w:rsid w:val="3F016EFD"/>
    <w:rsid w:val="3F738758"/>
    <w:rsid w:val="447F1C63"/>
    <w:rsid w:val="4DB695FB"/>
    <w:rsid w:val="526C64BE"/>
    <w:rsid w:val="6056F352"/>
    <w:rsid w:val="6323053C"/>
    <w:rsid w:val="66FD287F"/>
    <w:rsid w:val="674C32EB"/>
    <w:rsid w:val="69602BFE"/>
    <w:rsid w:val="6B4CECBA"/>
    <w:rsid w:val="6E7A4D50"/>
    <w:rsid w:val="6F4ACEA6"/>
    <w:rsid w:val="7203A81A"/>
    <w:rsid w:val="7362211A"/>
    <w:rsid w:val="79442DB1"/>
    <w:rsid w:val="7BDD618B"/>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oNotEmbedSmartTags/>
  <w:decimalSymbol w:val="."/>
  <w:listSeparator w:val=","/>
  <w14:docId w14:val="4B4A3019"/>
  <w15:docId w15:val="{5371532A-4BDB-43F1-A9AF-3476C6D5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82"/>
    <w:pPr>
      <w:spacing w:after="60" w:line="240" w:lineRule="auto"/>
    </w:pPr>
    <w:rPr>
      <w:szCs w:val="20"/>
      <w:lang w:eastAsia="ja-JP"/>
    </w:rPr>
  </w:style>
  <w:style w:type="paragraph" w:styleId="Heading1">
    <w:name w:val="heading 1"/>
    <w:basedOn w:val="Normal"/>
    <w:next w:val="Normal"/>
    <w:link w:val="Heading1Char"/>
    <w:uiPriority w:val="9"/>
    <w:qFormat/>
    <w:rsid w:val="00F34DB1"/>
    <w:pPr>
      <w:keepNext/>
      <w:pBdr>
        <w:bottom w:val="single" w:sz="4" w:space="1" w:color="002060"/>
      </w:pBdr>
      <w:tabs>
        <w:tab w:val="right" w:pos="9360"/>
      </w:tabs>
      <w:spacing w:before="240" w:after="80"/>
      <w:outlineLvl w:val="0"/>
    </w:pPr>
    <w:rPr>
      <w:rFonts w:asciiTheme="majorHAnsi" w:hAnsiTheme="majorHAnsi"/>
      <w:color w:val="002060"/>
      <w:sz w:val="28"/>
      <w:szCs w:val="32"/>
    </w:rPr>
  </w:style>
  <w:style w:type="paragraph" w:styleId="Heading2">
    <w:name w:val="heading 2"/>
    <w:basedOn w:val="Normal"/>
    <w:next w:val="Normal"/>
    <w:link w:val="Heading2Char"/>
    <w:uiPriority w:val="9"/>
    <w:qFormat/>
    <w:rsid w:val="00E42EF2"/>
    <w:pPr>
      <w:spacing w:before="240" w:after="0"/>
      <w:outlineLvl w:val="1"/>
    </w:pPr>
    <w:rPr>
      <w:rFonts w:asciiTheme="majorHAnsi" w:hAnsiTheme="majorHAnsi"/>
      <w:color w:val="404040" w:themeColor="text1" w:themeTint="BF"/>
      <w:sz w:val="24"/>
      <w:szCs w:val="24"/>
    </w:rPr>
  </w:style>
  <w:style w:type="paragraph" w:styleId="Heading3">
    <w:name w:val="heading 3"/>
    <w:basedOn w:val="Normal"/>
    <w:next w:val="Bullet1"/>
    <w:link w:val="Heading3Char"/>
    <w:uiPriority w:val="9"/>
    <w:qFormat/>
    <w:rsid w:val="0067615D"/>
    <w:pPr>
      <w:keepNext/>
      <w:spacing w:before="240" w:after="0"/>
      <w:ind w:left="360"/>
      <w:outlineLvl w:val="2"/>
    </w:pPr>
    <w:rPr>
      <w:rFonts w:asciiTheme="majorHAnsi" w:hAnsiTheme="majorHAnsi"/>
      <w:color w:val="002060"/>
      <w:sz w:val="24"/>
      <w:szCs w:val="24"/>
    </w:rPr>
  </w:style>
  <w:style w:type="paragraph" w:styleId="Heading4">
    <w:name w:val="heading 4"/>
    <w:basedOn w:val="Normal"/>
    <w:next w:val="Normal"/>
    <w:link w:val="Heading4Char"/>
    <w:uiPriority w:val="9"/>
    <w:unhideWhenUsed/>
    <w:qFormat/>
    <w:rsid w:val="0067615D"/>
    <w:pPr>
      <w:spacing w:after="0"/>
      <w:outlineLvl w:val="3"/>
    </w:pPr>
    <w:rPr>
      <w:rFonts w:asciiTheme="majorHAnsi" w:hAnsiTheme="majorHAnsi"/>
      <w:i/>
      <w:color w:val="002060"/>
      <w:szCs w:val="22"/>
    </w:rPr>
  </w:style>
  <w:style w:type="paragraph" w:styleId="Heading5">
    <w:name w:val="heading 5"/>
    <w:basedOn w:val="Normal"/>
    <w:next w:val="Normal"/>
    <w:link w:val="Heading5Char"/>
    <w:uiPriority w:val="9"/>
    <w:unhideWhenUsed/>
    <w:qFormat/>
    <w:rsid w:val="0067615D"/>
    <w:pPr>
      <w:spacing w:after="0"/>
      <w:outlineLvl w:val="4"/>
    </w:pPr>
    <w:rPr>
      <w:rFonts w:asciiTheme="majorHAnsi" w:hAnsiTheme="majorHAnsi"/>
      <w:b/>
    </w:rPr>
  </w:style>
  <w:style w:type="paragraph" w:styleId="Heading6">
    <w:name w:val="heading 6"/>
    <w:basedOn w:val="Normal"/>
    <w:next w:val="Normal"/>
    <w:link w:val="Heading6Char"/>
    <w:uiPriority w:val="9"/>
    <w:unhideWhenUsed/>
    <w:qFormat/>
    <w:rsid w:val="0067615D"/>
    <w:pPr>
      <w:spacing w:after="0"/>
      <w:outlineLvl w:val="5"/>
    </w:pPr>
    <w:rPr>
      <w:rFonts w:asciiTheme="majorHAnsi" w:hAnsiTheme="majorHAnsi"/>
      <w:b/>
      <w:i/>
      <w:color w:val="002060"/>
    </w:rPr>
  </w:style>
  <w:style w:type="paragraph" w:styleId="Heading7">
    <w:name w:val="heading 7"/>
    <w:basedOn w:val="Normal"/>
    <w:next w:val="Normal"/>
    <w:link w:val="Heading7Char"/>
    <w:uiPriority w:val="9"/>
    <w:unhideWhenUsed/>
    <w:qFormat/>
    <w:rsid w:val="000E186B"/>
    <w:pPr>
      <w:spacing w:after="0"/>
      <w:outlineLvl w:val="6"/>
    </w:pPr>
    <w:rPr>
      <w:rFonts w:asciiTheme="majorHAnsi" w:hAnsiTheme="majorHAnsi"/>
      <w:b/>
      <w:color w:val="000000" w:themeColor="accent1"/>
    </w:rPr>
  </w:style>
  <w:style w:type="paragraph" w:styleId="Heading8">
    <w:name w:val="heading 8"/>
    <w:basedOn w:val="Normal"/>
    <w:next w:val="Normal"/>
    <w:link w:val="Heading8Char"/>
    <w:uiPriority w:val="9"/>
    <w:unhideWhenUsed/>
    <w:qFormat/>
    <w:rsid w:val="000E186B"/>
    <w:pPr>
      <w:spacing w:after="0"/>
      <w:outlineLvl w:val="7"/>
    </w:pPr>
    <w:rPr>
      <w:rFonts w:asciiTheme="majorHAnsi" w:hAnsiTheme="majorHAnsi"/>
      <w:b/>
      <w:i/>
      <w:color w:val="000000" w:themeColor="accent1"/>
    </w:rPr>
  </w:style>
  <w:style w:type="paragraph" w:styleId="Heading9">
    <w:name w:val="heading 9"/>
    <w:basedOn w:val="Normal"/>
    <w:next w:val="Normal"/>
    <w:link w:val="Heading9Char"/>
    <w:uiPriority w:val="9"/>
    <w:unhideWhenUsed/>
    <w:qFormat/>
    <w:rsid w:val="000E186B"/>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E1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A46D3F"/>
    <w:pPr>
      <w:spacing w:before="400"/>
    </w:pPr>
    <w:rPr>
      <w:rFonts w:asciiTheme="majorHAnsi" w:hAnsiTheme="majorHAnsi"/>
      <w:b/>
      <w:color w:val="404040" w:themeColor="text1" w:themeTint="BF"/>
      <w:sz w:val="44"/>
      <w:szCs w:val="44"/>
    </w:rPr>
  </w:style>
  <w:style w:type="character" w:customStyle="1" w:styleId="TitleChar">
    <w:name w:val="Title Char"/>
    <w:basedOn w:val="DefaultParagraphFont"/>
    <w:link w:val="Title"/>
    <w:uiPriority w:val="10"/>
    <w:rsid w:val="00A46D3F"/>
    <w:rPr>
      <w:rFonts w:asciiTheme="majorHAnsi" w:hAnsiTheme="majorHAnsi"/>
      <w:b/>
      <w:color w:val="404040" w:themeColor="text1" w:themeTint="BF"/>
      <w:sz w:val="44"/>
      <w:szCs w:val="44"/>
      <w:lang w:eastAsia="ja-JP"/>
    </w:rPr>
  </w:style>
  <w:style w:type="paragraph" w:styleId="Subtitle">
    <w:name w:val="Subtitle"/>
    <w:basedOn w:val="Normal"/>
    <w:link w:val="SubtitleChar"/>
    <w:uiPriority w:val="11"/>
    <w:qFormat/>
    <w:rsid w:val="00A46D3F"/>
    <w:pPr>
      <w:spacing w:after="480"/>
    </w:pPr>
    <w:rPr>
      <w:i/>
      <w:color w:val="404040" w:themeColor="text1" w:themeTint="BF"/>
      <w:sz w:val="24"/>
      <w:szCs w:val="24"/>
    </w:rPr>
  </w:style>
  <w:style w:type="character" w:customStyle="1" w:styleId="SubtitleChar">
    <w:name w:val="Subtitle Char"/>
    <w:basedOn w:val="DefaultParagraphFont"/>
    <w:link w:val="Subtitle"/>
    <w:uiPriority w:val="11"/>
    <w:rsid w:val="00A46D3F"/>
    <w:rPr>
      <w:i/>
      <w:color w:val="404040" w:themeColor="text1" w:themeTint="BF"/>
      <w:sz w:val="24"/>
      <w:szCs w:val="24"/>
      <w:lang w:eastAsia="ja-JP"/>
    </w:rPr>
  </w:style>
  <w:style w:type="character" w:styleId="IntenseEmphasis">
    <w:name w:val="Intense Emphasis"/>
    <w:basedOn w:val="DefaultParagraphFont"/>
    <w:uiPriority w:val="21"/>
    <w:qFormat/>
    <w:rsid w:val="001D0128"/>
    <w:rPr>
      <w:rFonts w:asciiTheme="minorHAnsi" w:hAnsiTheme="minorHAnsi" w:cstheme="minorHAnsi"/>
      <w:b/>
      <w:i/>
      <w:caps/>
      <w:color w:val="002060"/>
      <w:spacing w:val="5"/>
    </w:rPr>
  </w:style>
  <w:style w:type="character" w:customStyle="1" w:styleId="Heading1Char">
    <w:name w:val="Heading 1 Char"/>
    <w:basedOn w:val="DefaultParagraphFont"/>
    <w:link w:val="Heading1"/>
    <w:uiPriority w:val="9"/>
    <w:rsid w:val="00F34DB1"/>
    <w:rPr>
      <w:rFonts w:asciiTheme="majorHAnsi" w:hAnsiTheme="majorHAnsi"/>
      <w:color w:val="002060"/>
      <w:sz w:val="28"/>
      <w:szCs w:val="32"/>
      <w:lang w:eastAsia="ja-JP"/>
    </w:rPr>
  </w:style>
  <w:style w:type="character" w:customStyle="1" w:styleId="Heading2Char">
    <w:name w:val="Heading 2 Char"/>
    <w:basedOn w:val="DefaultParagraphFont"/>
    <w:link w:val="Heading2"/>
    <w:uiPriority w:val="9"/>
    <w:rsid w:val="00E42EF2"/>
    <w:rPr>
      <w:rFonts w:asciiTheme="majorHAnsi" w:hAnsiTheme="majorHAnsi"/>
      <w:color w:val="404040" w:themeColor="text1" w:themeTint="BF"/>
      <w:sz w:val="24"/>
      <w:szCs w:val="24"/>
      <w:lang w:eastAsia="ja-JP"/>
    </w:rPr>
  </w:style>
  <w:style w:type="character" w:customStyle="1" w:styleId="Heading3Char">
    <w:name w:val="Heading 3 Char"/>
    <w:basedOn w:val="DefaultParagraphFont"/>
    <w:link w:val="Heading3"/>
    <w:uiPriority w:val="9"/>
    <w:rsid w:val="0067615D"/>
    <w:rPr>
      <w:rFonts w:asciiTheme="majorHAnsi" w:hAnsiTheme="majorHAnsi"/>
      <w:color w:val="002060"/>
      <w:sz w:val="24"/>
      <w:szCs w:val="24"/>
      <w:lang w:eastAsia="ja-JP"/>
    </w:rPr>
  </w:style>
  <w:style w:type="character" w:customStyle="1" w:styleId="Heading4Char">
    <w:name w:val="Heading 4 Char"/>
    <w:basedOn w:val="DefaultParagraphFont"/>
    <w:link w:val="Heading4"/>
    <w:uiPriority w:val="9"/>
    <w:rsid w:val="0067615D"/>
    <w:rPr>
      <w:rFonts w:asciiTheme="majorHAnsi" w:hAnsiTheme="majorHAnsi"/>
      <w:i/>
      <w:color w:val="002060"/>
      <w:lang w:eastAsia="ja-JP"/>
    </w:rPr>
  </w:style>
  <w:style w:type="character" w:customStyle="1" w:styleId="Heading5Char">
    <w:name w:val="Heading 5 Char"/>
    <w:basedOn w:val="DefaultParagraphFont"/>
    <w:link w:val="Heading5"/>
    <w:uiPriority w:val="9"/>
    <w:rsid w:val="0067615D"/>
    <w:rPr>
      <w:rFonts w:asciiTheme="majorHAnsi" w:hAnsiTheme="majorHAnsi"/>
      <w:b/>
      <w:szCs w:val="20"/>
      <w:lang w:eastAsia="ja-JP"/>
    </w:rPr>
  </w:style>
  <w:style w:type="character" w:customStyle="1" w:styleId="Heading6Char">
    <w:name w:val="Heading 6 Char"/>
    <w:basedOn w:val="DefaultParagraphFont"/>
    <w:link w:val="Heading6"/>
    <w:uiPriority w:val="9"/>
    <w:rsid w:val="0067615D"/>
    <w:rPr>
      <w:rFonts w:asciiTheme="majorHAnsi" w:hAnsiTheme="majorHAnsi"/>
      <w:b/>
      <w:i/>
      <w:color w:val="002060"/>
      <w:szCs w:val="20"/>
      <w:lang w:eastAsia="ja-JP"/>
    </w:rPr>
  </w:style>
  <w:style w:type="character" w:customStyle="1" w:styleId="Heading7Char">
    <w:name w:val="Heading 7 Char"/>
    <w:basedOn w:val="DefaultParagraphFont"/>
    <w:link w:val="Heading7"/>
    <w:uiPriority w:val="9"/>
    <w:rsid w:val="000E186B"/>
    <w:rPr>
      <w:rFonts w:asciiTheme="majorHAnsi" w:hAnsiTheme="majorHAnsi"/>
      <w:b/>
      <w:color w:val="000000" w:themeColor="accent1"/>
      <w:sz w:val="20"/>
      <w:szCs w:val="20"/>
      <w:lang w:eastAsia="ja-JP"/>
    </w:rPr>
  </w:style>
  <w:style w:type="character" w:customStyle="1" w:styleId="Heading8Char">
    <w:name w:val="Heading 8 Char"/>
    <w:basedOn w:val="DefaultParagraphFont"/>
    <w:link w:val="Heading8"/>
    <w:uiPriority w:val="9"/>
    <w:rsid w:val="000E186B"/>
    <w:rPr>
      <w:rFonts w:asciiTheme="majorHAnsi" w:hAnsiTheme="majorHAnsi"/>
      <w:b/>
      <w:i/>
      <w:color w:val="000000" w:themeColor="accent1"/>
      <w:sz w:val="20"/>
      <w:szCs w:val="20"/>
      <w:lang w:eastAsia="ja-JP"/>
    </w:rPr>
  </w:style>
  <w:style w:type="character" w:customStyle="1" w:styleId="Heading9Char">
    <w:name w:val="Heading 9 Char"/>
    <w:basedOn w:val="DefaultParagraphFont"/>
    <w:link w:val="Heading9"/>
    <w:uiPriority w:val="9"/>
    <w:rsid w:val="000E186B"/>
    <w:rPr>
      <w:rFonts w:asciiTheme="majorHAnsi" w:hAnsiTheme="majorHAnsi"/>
      <w:b/>
      <w:color w:val="313240" w:themeColor="text2" w:themeShade="BF"/>
      <w:sz w:val="20"/>
      <w:szCs w:val="20"/>
      <w:lang w:eastAsia="ja-JP"/>
    </w:rPr>
  </w:style>
  <w:style w:type="character" w:styleId="Strong">
    <w:name w:val="Strong"/>
    <w:basedOn w:val="DefaultParagraphFont"/>
    <w:uiPriority w:val="22"/>
    <w:qFormat/>
    <w:rsid w:val="000E186B"/>
    <w:rPr>
      <w:b/>
      <w:bCs/>
    </w:rPr>
  </w:style>
  <w:style w:type="paragraph" w:styleId="BlockText">
    <w:name w:val="Block Text"/>
    <w:basedOn w:val="Normal"/>
    <w:uiPriority w:val="3"/>
    <w:semiHidden/>
    <w:unhideWhenUsed/>
    <w:rsid w:val="000E186B"/>
    <w:pPr>
      <w:pBdr>
        <w:top w:val="single" w:sz="2" w:space="10" w:color="000000" w:themeColor="accent1"/>
        <w:left w:val="single" w:sz="2" w:space="10" w:color="000000" w:themeColor="accent1"/>
        <w:bottom w:val="single" w:sz="2" w:space="10" w:color="000000" w:themeColor="accent1"/>
        <w:right w:val="single" w:sz="2" w:space="10" w:color="000000" w:themeColor="accent1"/>
        <w:between w:val="single" w:sz="2" w:space="10" w:color="000000" w:themeColor="accent1"/>
        <w:bar w:val="single" w:sz="2" w:color="000000" w:themeColor="accent1"/>
      </w:pBdr>
      <w:ind w:left="1152" w:right="1152"/>
    </w:pPr>
    <w:rPr>
      <w:rFonts w:eastAsiaTheme="minorEastAsia" w:cstheme="minorBidi"/>
      <w:i/>
      <w:iCs/>
      <w:color w:val="000000" w:themeColor="accent1"/>
    </w:rPr>
  </w:style>
  <w:style w:type="character" w:styleId="SubtleEmphasis">
    <w:name w:val="Subtle Emphasis"/>
    <w:basedOn w:val="DefaultParagraphFont"/>
    <w:uiPriority w:val="19"/>
    <w:qFormat/>
    <w:rsid w:val="001D0128"/>
    <w:rPr>
      <w:rFonts w:asciiTheme="minorHAnsi" w:hAnsiTheme="minorHAnsi"/>
      <w:i/>
      <w:color w:val="002060"/>
    </w:rPr>
  </w:style>
  <w:style w:type="character" w:styleId="IntenseReference">
    <w:name w:val="Intense Reference"/>
    <w:basedOn w:val="DefaultParagraphFont"/>
    <w:uiPriority w:val="32"/>
    <w:qFormat/>
    <w:rsid w:val="00847065"/>
    <w:rPr>
      <w:rFonts w:asciiTheme="minorHAnsi" w:hAnsiTheme="minorHAnsi" w:cs="Times New Roman"/>
      <w:b/>
      <w:i/>
      <w:caps/>
      <w:color w:val="002060"/>
      <w:spacing w:val="5"/>
    </w:rPr>
  </w:style>
  <w:style w:type="character" w:styleId="SubtleReference">
    <w:name w:val="Subtle Reference"/>
    <w:basedOn w:val="DefaultParagraphFont"/>
    <w:uiPriority w:val="31"/>
    <w:qFormat/>
    <w:rsid w:val="00847065"/>
    <w:rPr>
      <w:rFonts w:cs="Times New Roman"/>
      <w:i/>
      <w:color w:val="002060"/>
    </w:rPr>
  </w:style>
  <w:style w:type="character" w:styleId="Emphasis">
    <w:name w:val="Emphasis"/>
    <w:uiPriority w:val="20"/>
    <w:qFormat/>
    <w:rsid w:val="001D0128"/>
    <w:rPr>
      <w:rFonts w:asciiTheme="minorHAnsi" w:hAnsiTheme="minorHAnsi"/>
      <w:b/>
      <w:color w:val="002060"/>
      <w:spacing w:val="10"/>
    </w:rPr>
  </w:style>
  <w:style w:type="paragraph" w:styleId="Header">
    <w:name w:val="header"/>
    <w:basedOn w:val="Normal"/>
    <w:link w:val="HeaderChar"/>
    <w:uiPriority w:val="99"/>
    <w:unhideWhenUsed/>
    <w:rsid w:val="000E186B"/>
    <w:pPr>
      <w:tabs>
        <w:tab w:val="center" w:pos="4320"/>
        <w:tab w:val="right" w:pos="8640"/>
      </w:tabs>
    </w:pPr>
  </w:style>
  <w:style w:type="character" w:customStyle="1" w:styleId="HeaderChar">
    <w:name w:val="Header Char"/>
    <w:basedOn w:val="DefaultParagraphFont"/>
    <w:link w:val="Header"/>
    <w:uiPriority w:val="99"/>
    <w:rsid w:val="000E186B"/>
    <w:rPr>
      <w:sz w:val="20"/>
      <w:szCs w:val="20"/>
      <w:lang w:eastAsia="ja-JP"/>
    </w:rPr>
  </w:style>
  <w:style w:type="paragraph" w:styleId="Footer">
    <w:name w:val="footer"/>
    <w:basedOn w:val="Normal"/>
    <w:link w:val="FooterChar"/>
    <w:uiPriority w:val="99"/>
    <w:unhideWhenUsed/>
    <w:rsid w:val="000E186B"/>
    <w:pPr>
      <w:tabs>
        <w:tab w:val="center" w:pos="4320"/>
        <w:tab w:val="right" w:pos="8640"/>
      </w:tabs>
    </w:pPr>
  </w:style>
  <w:style w:type="character" w:customStyle="1" w:styleId="FooterChar">
    <w:name w:val="Footer Char"/>
    <w:basedOn w:val="DefaultParagraphFont"/>
    <w:link w:val="Footer"/>
    <w:uiPriority w:val="99"/>
    <w:rsid w:val="000E186B"/>
    <w:rPr>
      <w:sz w:val="20"/>
      <w:szCs w:val="20"/>
      <w:lang w:eastAsia="ja-JP"/>
    </w:rPr>
  </w:style>
  <w:style w:type="paragraph" w:styleId="NormalIndent">
    <w:name w:val="Normal Indent"/>
    <w:basedOn w:val="Normal"/>
    <w:uiPriority w:val="99"/>
    <w:unhideWhenUsed/>
    <w:rsid w:val="000E186B"/>
    <w:pPr>
      <w:ind w:left="720"/>
      <w:contextualSpacing/>
    </w:pPr>
  </w:style>
  <w:style w:type="paragraph" w:styleId="IntenseQuote">
    <w:name w:val="Intense Quote"/>
    <w:basedOn w:val="Normal"/>
    <w:uiPriority w:val="30"/>
    <w:qFormat/>
    <w:rsid w:val="008A5770"/>
    <w:pPr>
      <w:pBdr>
        <w:top w:val="single" w:sz="18" w:space="10" w:color="002060"/>
        <w:bottom w:val="single" w:sz="4" w:space="10" w:color="002060"/>
      </w:pBdr>
      <w:spacing w:before="360" w:after="360" w:line="324" w:lineRule="auto"/>
      <w:ind w:left="1080" w:right="1080"/>
    </w:pPr>
    <w:rPr>
      <w:i/>
      <w:color w:val="002060"/>
      <w:szCs w:val="22"/>
    </w:rPr>
  </w:style>
  <w:style w:type="numbering" w:customStyle="1" w:styleId="UrbanBulletedList">
    <w:name w:val="Urban Bulleted List"/>
    <w:uiPriority w:val="99"/>
    <w:rsid w:val="000E186B"/>
    <w:pPr>
      <w:numPr>
        <w:numId w:val="4"/>
      </w:numPr>
    </w:pPr>
  </w:style>
  <w:style w:type="numbering" w:customStyle="1" w:styleId="UrbanNumberedList">
    <w:name w:val="Urban Numbered List"/>
    <w:uiPriority w:val="99"/>
    <w:rsid w:val="000E186B"/>
    <w:pPr>
      <w:numPr>
        <w:numId w:val="5"/>
      </w:numPr>
    </w:pPr>
  </w:style>
  <w:style w:type="character" w:styleId="PlaceholderText">
    <w:name w:val="Placeholder Text"/>
    <w:basedOn w:val="DefaultParagraphFont"/>
    <w:uiPriority w:val="99"/>
    <w:unhideWhenUsed/>
    <w:rsid w:val="000E186B"/>
    <w:rPr>
      <w:color w:val="808080"/>
    </w:rPr>
  </w:style>
  <w:style w:type="paragraph" w:styleId="BalloonText">
    <w:name w:val="Balloon Text"/>
    <w:basedOn w:val="Normal"/>
    <w:link w:val="BalloonTextChar"/>
    <w:uiPriority w:val="99"/>
    <w:semiHidden/>
    <w:unhideWhenUsed/>
    <w:rsid w:val="000E18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6B"/>
    <w:rPr>
      <w:rFonts w:ascii="Tahoma" w:hAnsi="Tahoma" w:cs="Tahoma"/>
      <w:sz w:val="16"/>
      <w:szCs w:val="16"/>
      <w:lang w:eastAsia="ja-JP"/>
    </w:rPr>
  </w:style>
  <w:style w:type="paragraph" w:customStyle="1" w:styleId="HeaderEven">
    <w:name w:val="Header Even"/>
    <w:basedOn w:val="Header"/>
    <w:uiPriority w:val="39"/>
    <w:rsid w:val="000E186B"/>
    <w:pPr>
      <w:pBdr>
        <w:bottom w:val="single" w:sz="4" w:space="1" w:color="auto"/>
      </w:pBdr>
    </w:pPr>
  </w:style>
  <w:style w:type="paragraph" w:customStyle="1" w:styleId="HeaderOdd">
    <w:name w:val="Header Odd"/>
    <w:basedOn w:val="Header"/>
    <w:uiPriority w:val="39"/>
    <w:rsid w:val="000E186B"/>
    <w:pPr>
      <w:pBdr>
        <w:bottom w:val="single" w:sz="4" w:space="1" w:color="auto"/>
      </w:pBdr>
      <w:jc w:val="right"/>
    </w:pPr>
  </w:style>
  <w:style w:type="paragraph" w:customStyle="1" w:styleId="Bullet1">
    <w:name w:val="Bullet 1"/>
    <w:basedOn w:val="Normal"/>
    <w:uiPriority w:val="38"/>
    <w:qFormat/>
    <w:rsid w:val="00037E82"/>
    <w:pPr>
      <w:numPr>
        <w:numId w:val="4"/>
      </w:numPr>
      <w:spacing w:after="0"/>
      <w:contextualSpacing/>
    </w:pPr>
  </w:style>
  <w:style w:type="paragraph" w:customStyle="1" w:styleId="Bullet2">
    <w:name w:val="Bullet 2"/>
    <w:basedOn w:val="Bullet1"/>
    <w:uiPriority w:val="38"/>
    <w:qFormat/>
    <w:rsid w:val="00B41B32"/>
    <w:pPr>
      <w:spacing w:line="360" w:lineRule="auto"/>
      <w:ind w:left="990" w:hanging="360"/>
    </w:pPr>
  </w:style>
  <w:style w:type="paragraph" w:customStyle="1" w:styleId="Bullet3">
    <w:name w:val="Bullet 3"/>
    <w:basedOn w:val="Bullet1"/>
    <w:uiPriority w:val="38"/>
    <w:qFormat/>
    <w:rsid w:val="00B41B32"/>
    <w:pPr>
      <w:ind w:left="1440" w:hanging="360"/>
    </w:pPr>
  </w:style>
  <w:style w:type="paragraph" w:styleId="TOC1">
    <w:name w:val="toc 1"/>
    <w:basedOn w:val="Normal"/>
    <w:next w:val="Normal"/>
    <w:autoRedefine/>
    <w:uiPriority w:val="39"/>
    <w:unhideWhenUsed/>
    <w:qFormat/>
    <w:rsid w:val="000E186B"/>
    <w:rPr>
      <w:rFonts w:eastAsiaTheme="minorEastAsia" w:cstheme="minorBidi"/>
      <w:sz w:val="24"/>
      <w:szCs w:val="24"/>
    </w:rPr>
  </w:style>
  <w:style w:type="paragraph" w:styleId="TOC2">
    <w:name w:val="toc 2"/>
    <w:basedOn w:val="Normal"/>
    <w:next w:val="Normal"/>
    <w:autoRedefine/>
    <w:uiPriority w:val="39"/>
    <w:unhideWhenUsed/>
    <w:qFormat/>
    <w:rsid w:val="000E186B"/>
    <w:pPr>
      <w:ind w:left="240"/>
    </w:pPr>
    <w:rPr>
      <w:rFonts w:eastAsiaTheme="minorEastAsia" w:cstheme="minorBidi"/>
      <w:sz w:val="24"/>
      <w:szCs w:val="24"/>
    </w:rPr>
  </w:style>
  <w:style w:type="character" w:styleId="Hyperlink">
    <w:name w:val="Hyperlink"/>
    <w:basedOn w:val="DefaultParagraphFont"/>
    <w:unhideWhenUsed/>
    <w:rsid w:val="001D0128"/>
    <w:rPr>
      <w:color w:val="002060"/>
      <w:u w:val="single"/>
    </w:rPr>
  </w:style>
  <w:style w:type="paragraph" w:styleId="TOC3">
    <w:name w:val="toc 3"/>
    <w:basedOn w:val="Normal"/>
    <w:next w:val="Normal"/>
    <w:autoRedefine/>
    <w:uiPriority w:val="39"/>
    <w:unhideWhenUsed/>
    <w:rsid w:val="000E186B"/>
    <w:pPr>
      <w:spacing w:after="100"/>
      <w:ind w:left="400"/>
    </w:pPr>
  </w:style>
  <w:style w:type="paragraph" w:customStyle="1" w:styleId="Numberlist">
    <w:name w:val="Number list"/>
    <w:basedOn w:val="Bullet1"/>
    <w:rsid w:val="00B36B6F"/>
    <w:pPr>
      <w:numPr>
        <w:numId w:val="7"/>
      </w:numPr>
    </w:pPr>
  </w:style>
  <w:style w:type="table" w:styleId="ColorfulList-Accent1">
    <w:name w:val="Colorful List Accent 1"/>
    <w:basedOn w:val="TableNormal"/>
    <w:uiPriority w:val="41"/>
    <w:rsid w:val="005552E4"/>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660000" w:themeFill="accent2" w:themeFillShade="CC"/>
      </w:tcPr>
    </w:tblStylePr>
    <w:tblStylePr w:type="lastRow">
      <w:rPr>
        <w:b/>
        <w:bCs/>
        <w:color w:val="66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LightList-Accent2">
    <w:name w:val="Light List Accent 2"/>
    <w:basedOn w:val="TableNormal"/>
    <w:uiPriority w:val="42"/>
    <w:rsid w:val="005552E4"/>
    <w:pPr>
      <w:spacing w:after="0" w:line="240" w:lineRule="auto"/>
    </w:pPr>
    <w:tblPr>
      <w:tblStyleRowBandSize w:val="1"/>
      <w:tblStyleColBandSize w:val="1"/>
      <w:tblBorders>
        <w:top w:val="single" w:sz="8" w:space="0" w:color="800000" w:themeColor="accent2"/>
        <w:left w:val="single" w:sz="8" w:space="0" w:color="800000" w:themeColor="accent2"/>
        <w:bottom w:val="single" w:sz="8" w:space="0" w:color="800000" w:themeColor="accent2"/>
        <w:right w:val="single" w:sz="8" w:space="0" w:color="800000" w:themeColor="accent2"/>
      </w:tblBorders>
    </w:tblPr>
    <w:tblStylePr w:type="firstRow">
      <w:pPr>
        <w:spacing w:before="0" w:after="0" w:line="240" w:lineRule="auto"/>
      </w:pPr>
      <w:rPr>
        <w:b/>
        <w:bCs/>
        <w:color w:val="FFFFFF" w:themeColor="background1"/>
      </w:rPr>
      <w:tblPr/>
      <w:tcPr>
        <w:shd w:val="clear" w:color="auto" w:fill="800000" w:themeFill="accent2"/>
      </w:tcPr>
    </w:tblStylePr>
    <w:tblStylePr w:type="lastRow">
      <w:pPr>
        <w:spacing w:before="0" w:after="0" w:line="240" w:lineRule="auto"/>
      </w:pPr>
      <w:rPr>
        <w:b/>
        <w:bCs/>
      </w:rPr>
      <w:tblPr/>
      <w:tcPr>
        <w:tcBorders>
          <w:top w:val="double" w:sz="6" w:space="0" w:color="800000" w:themeColor="accent2"/>
          <w:left w:val="single" w:sz="8" w:space="0" w:color="800000" w:themeColor="accent2"/>
          <w:bottom w:val="single" w:sz="8" w:space="0" w:color="800000" w:themeColor="accent2"/>
          <w:right w:val="single" w:sz="8" w:space="0" w:color="800000" w:themeColor="accent2"/>
        </w:tcBorders>
      </w:tcPr>
    </w:tblStylePr>
    <w:tblStylePr w:type="firstCol">
      <w:rPr>
        <w:b/>
        <w:bCs/>
      </w:rPr>
    </w:tblStylePr>
    <w:tblStylePr w:type="lastCol">
      <w:rPr>
        <w:b/>
        <w:bCs/>
      </w:rPr>
    </w:tblStylePr>
    <w:tblStylePr w:type="band1Vert">
      <w:tblPr/>
      <w:tcPr>
        <w:tcBorders>
          <w:top w:val="single" w:sz="8" w:space="0" w:color="800000" w:themeColor="accent2"/>
          <w:left w:val="single" w:sz="8" w:space="0" w:color="800000" w:themeColor="accent2"/>
          <w:bottom w:val="single" w:sz="8" w:space="0" w:color="800000" w:themeColor="accent2"/>
          <w:right w:val="single" w:sz="8" w:space="0" w:color="800000" w:themeColor="accent2"/>
        </w:tcBorders>
      </w:tcPr>
    </w:tblStylePr>
    <w:tblStylePr w:type="band1Horz">
      <w:tblPr/>
      <w:tcPr>
        <w:tcBorders>
          <w:top w:val="single" w:sz="8" w:space="0" w:color="800000" w:themeColor="accent2"/>
          <w:left w:val="single" w:sz="8" w:space="0" w:color="800000" w:themeColor="accent2"/>
          <w:bottom w:val="single" w:sz="8" w:space="0" w:color="800000" w:themeColor="accent2"/>
          <w:right w:val="single" w:sz="8" w:space="0" w:color="800000" w:themeColor="accent2"/>
        </w:tcBorders>
      </w:tcPr>
    </w:tblStylePr>
  </w:style>
  <w:style w:type="paragraph" w:customStyle="1" w:styleId="Tabletext">
    <w:name w:val="Table text"/>
    <w:basedOn w:val="Normal"/>
    <w:qFormat/>
    <w:rsid w:val="00AB1542"/>
    <w:pPr>
      <w:spacing w:before="60"/>
      <w:ind w:left="360" w:hanging="360"/>
    </w:pPr>
    <w:rPr>
      <w:rFonts w:eastAsia="Times New Roman" w:cs="Times New Roman"/>
      <w:bCs/>
      <w:szCs w:val="24"/>
      <w:lang w:eastAsia="en-US"/>
    </w:rPr>
  </w:style>
  <w:style w:type="paragraph" w:customStyle="1" w:styleId="TableHead">
    <w:name w:val="Table Head"/>
    <w:basedOn w:val="Tabletext"/>
    <w:qFormat/>
    <w:rsid w:val="00600485"/>
    <w:pPr>
      <w:spacing w:before="120"/>
    </w:pPr>
    <w:rPr>
      <w:i/>
      <w:color w:val="002060"/>
    </w:rPr>
  </w:style>
  <w:style w:type="character" w:styleId="FollowedHyperlink">
    <w:name w:val="FollowedHyperlink"/>
    <w:basedOn w:val="DefaultParagraphFont"/>
    <w:uiPriority w:val="99"/>
    <w:semiHidden/>
    <w:unhideWhenUsed/>
    <w:rsid w:val="00BF2DB3"/>
    <w:rPr>
      <w:color w:val="BFBFBF" w:themeColor="followedHyperlink"/>
      <w:u w:val="single"/>
    </w:rPr>
  </w:style>
  <w:style w:type="table" w:customStyle="1" w:styleId="Calendar2">
    <w:name w:val="Calendar 2"/>
    <w:basedOn w:val="TableNormal"/>
    <w:uiPriority w:val="99"/>
    <w:qFormat/>
    <w:rsid w:val="00482A31"/>
    <w:pPr>
      <w:spacing w:after="0" w:line="240" w:lineRule="auto"/>
      <w:jc w:val="center"/>
    </w:pPr>
    <w:rPr>
      <w:rFonts w:eastAsiaTheme="minorEastAsia" w:cstheme="minorBidi"/>
      <w:sz w:val="28"/>
      <w:szCs w:val="28"/>
      <w:lang w:bidi="en-US"/>
    </w:rPr>
    <w:tblPr>
      <w:tblBorders>
        <w:insideV w:val="single" w:sz="4" w:space="0" w:color="666666" w:themeColor="accent1" w:themeTint="99"/>
      </w:tblBorders>
    </w:tblPr>
    <w:tblStylePr w:type="firstRow">
      <w:rPr>
        <w:rFonts w:asciiTheme="majorHAnsi" w:eastAsiaTheme="majorEastAsia" w:hAnsiTheme="majorHAnsi" w:cstheme="majorBidi"/>
        <w:caps/>
        <w:color w:val="000000" w:themeColor="accent1"/>
        <w:spacing w:val="20"/>
        <w:sz w:val="32"/>
        <w:szCs w:val="32"/>
      </w:rPr>
      <w:tblPr/>
      <w:tcPr>
        <w:tcBorders>
          <w:top w:val="nil"/>
          <w:left w:val="nil"/>
          <w:bottom w:val="nil"/>
          <w:right w:val="nil"/>
          <w:insideH w:val="nil"/>
          <w:insideV w:val="nil"/>
          <w:tl2br w:val="nil"/>
          <w:tr2bl w:val="nil"/>
        </w:tcBorders>
      </w:tcPr>
    </w:tblStylePr>
  </w:style>
  <w:style w:type="paragraph" w:styleId="Quote">
    <w:name w:val="Quote"/>
    <w:basedOn w:val="Normal"/>
    <w:next w:val="Normal"/>
    <w:link w:val="QuoteChar"/>
    <w:uiPriority w:val="29"/>
    <w:qFormat/>
    <w:rsid w:val="003D0B1A"/>
    <w:pPr>
      <w:ind w:left="720"/>
    </w:pPr>
    <w:rPr>
      <w:iCs/>
      <w:color w:val="000000" w:themeColor="text1"/>
    </w:rPr>
  </w:style>
  <w:style w:type="character" w:customStyle="1" w:styleId="QuoteChar">
    <w:name w:val="Quote Char"/>
    <w:basedOn w:val="DefaultParagraphFont"/>
    <w:link w:val="Quote"/>
    <w:uiPriority w:val="29"/>
    <w:rsid w:val="003D0B1A"/>
    <w:rPr>
      <w:iCs/>
      <w:color w:val="000000" w:themeColor="text1"/>
      <w:sz w:val="20"/>
      <w:szCs w:val="20"/>
      <w:lang w:eastAsia="ja-JP"/>
    </w:rPr>
  </w:style>
  <w:style w:type="paragraph" w:styleId="BodyTextIndent">
    <w:name w:val="Body Text Indent"/>
    <w:basedOn w:val="Normal"/>
    <w:link w:val="BodyTextIndentChar"/>
    <w:uiPriority w:val="99"/>
    <w:semiHidden/>
    <w:unhideWhenUsed/>
    <w:rsid w:val="00DE26D7"/>
    <w:pPr>
      <w:ind w:left="360"/>
    </w:pPr>
  </w:style>
  <w:style w:type="character" w:customStyle="1" w:styleId="BodyTextIndentChar">
    <w:name w:val="Body Text Indent Char"/>
    <w:basedOn w:val="DefaultParagraphFont"/>
    <w:link w:val="BodyTextIndent"/>
    <w:uiPriority w:val="99"/>
    <w:semiHidden/>
    <w:rsid w:val="00DE26D7"/>
    <w:rPr>
      <w:sz w:val="20"/>
      <w:szCs w:val="20"/>
      <w:lang w:eastAsia="ja-JP"/>
    </w:rPr>
  </w:style>
  <w:style w:type="paragraph" w:customStyle="1" w:styleId="HangingIndent">
    <w:name w:val="Hanging Indent"/>
    <w:basedOn w:val="Normal"/>
    <w:qFormat/>
    <w:rsid w:val="004A3A2C"/>
    <w:pPr>
      <w:spacing w:line="480" w:lineRule="auto"/>
      <w:ind w:left="720" w:hanging="720"/>
    </w:pPr>
  </w:style>
  <w:style w:type="paragraph" w:styleId="BodyTextIndent2">
    <w:name w:val="Body Text Indent 2"/>
    <w:basedOn w:val="Normal"/>
    <w:link w:val="BodyTextIndent2Char"/>
    <w:uiPriority w:val="99"/>
    <w:semiHidden/>
    <w:unhideWhenUsed/>
    <w:rsid w:val="004376E7"/>
    <w:pPr>
      <w:spacing w:line="480" w:lineRule="auto"/>
      <w:ind w:left="360"/>
    </w:pPr>
  </w:style>
  <w:style w:type="character" w:customStyle="1" w:styleId="BodyTextIndent2Char">
    <w:name w:val="Body Text Indent 2 Char"/>
    <w:basedOn w:val="DefaultParagraphFont"/>
    <w:link w:val="BodyTextIndent2"/>
    <w:uiPriority w:val="99"/>
    <w:semiHidden/>
    <w:rsid w:val="004376E7"/>
    <w:rPr>
      <w:sz w:val="20"/>
      <w:szCs w:val="20"/>
      <w:lang w:eastAsia="ja-JP"/>
    </w:rPr>
  </w:style>
  <w:style w:type="paragraph" w:styleId="BodyTextIndent3">
    <w:name w:val="Body Text Indent 3"/>
    <w:basedOn w:val="Normal"/>
    <w:link w:val="BodyTextIndent3Char"/>
    <w:uiPriority w:val="99"/>
    <w:semiHidden/>
    <w:unhideWhenUsed/>
    <w:rsid w:val="004376E7"/>
    <w:pPr>
      <w:ind w:left="360"/>
    </w:pPr>
    <w:rPr>
      <w:sz w:val="16"/>
      <w:szCs w:val="16"/>
    </w:rPr>
  </w:style>
  <w:style w:type="character" w:customStyle="1" w:styleId="BodyTextIndent3Char">
    <w:name w:val="Body Text Indent 3 Char"/>
    <w:basedOn w:val="DefaultParagraphFont"/>
    <w:link w:val="BodyTextIndent3"/>
    <w:uiPriority w:val="99"/>
    <w:semiHidden/>
    <w:rsid w:val="004376E7"/>
    <w:rPr>
      <w:sz w:val="16"/>
      <w:szCs w:val="16"/>
      <w:lang w:eastAsia="ja-JP"/>
    </w:rPr>
  </w:style>
  <w:style w:type="paragraph" w:styleId="DocumentMap">
    <w:name w:val="Document Map"/>
    <w:basedOn w:val="Normal"/>
    <w:link w:val="DocumentMapChar"/>
    <w:uiPriority w:val="99"/>
    <w:semiHidden/>
    <w:unhideWhenUsed/>
    <w:rsid w:val="005C1224"/>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1224"/>
    <w:rPr>
      <w:rFonts w:ascii="Lucida Grande" w:hAnsi="Lucida Grande" w:cs="Lucida Grande"/>
      <w:sz w:val="24"/>
      <w:szCs w:val="24"/>
      <w:lang w:eastAsia="ja-JP"/>
    </w:rPr>
  </w:style>
  <w:style w:type="paragraph" w:customStyle="1" w:styleId="checklistbullet">
    <w:name w:val="check list bullet"/>
    <w:basedOn w:val="Normal"/>
    <w:qFormat/>
    <w:rsid w:val="00186893"/>
    <w:pPr>
      <w:numPr>
        <w:numId w:val="6"/>
      </w:numPr>
      <w:spacing w:after="0"/>
      <w:contextualSpacing/>
    </w:pPr>
  </w:style>
  <w:style w:type="paragraph" w:customStyle="1" w:styleId="checklistbullet2">
    <w:name w:val="check list bullet 2"/>
    <w:basedOn w:val="checklistbullet"/>
    <w:qFormat/>
    <w:rsid w:val="00186893"/>
    <w:pPr>
      <w:tabs>
        <w:tab w:val="left" w:pos="1440"/>
      </w:tabs>
      <w:ind w:left="1080"/>
    </w:pPr>
  </w:style>
  <w:style w:type="paragraph" w:styleId="ListParagraph">
    <w:name w:val="List Paragraph"/>
    <w:basedOn w:val="Normal"/>
    <w:uiPriority w:val="36"/>
    <w:unhideWhenUsed/>
    <w:qFormat/>
    <w:rsid w:val="00B428DB"/>
    <w:pPr>
      <w:ind w:left="720"/>
      <w:contextualSpacing/>
    </w:pPr>
  </w:style>
  <w:style w:type="paragraph" w:styleId="NoSpacing">
    <w:name w:val="No Spacing"/>
    <w:uiPriority w:val="1"/>
    <w:qFormat/>
    <w:rsid w:val="00A233C4"/>
    <w:pPr>
      <w:spacing w:after="0" w:line="240" w:lineRule="auto"/>
    </w:pPr>
    <w:rPr>
      <w:rFonts w:eastAsiaTheme="minorEastAsia" w:cstheme="minorBidi"/>
    </w:rPr>
  </w:style>
  <w:style w:type="character" w:styleId="CommentReference">
    <w:name w:val="annotation reference"/>
    <w:basedOn w:val="DefaultParagraphFont"/>
    <w:uiPriority w:val="99"/>
    <w:semiHidden/>
    <w:unhideWhenUsed/>
    <w:rsid w:val="0037322C"/>
    <w:rPr>
      <w:sz w:val="16"/>
      <w:szCs w:val="16"/>
    </w:rPr>
  </w:style>
  <w:style w:type="paragraph" w:styleId="CommentText">
    <w:name w:val="annotation text"/>
    <w:basedOn w:val="Normal"/>
    <w:link w:val="CommentTextChar"/>
    <w:uiPriority w:val="99"/>
    <w:semiHidden/>
    <w:unhideWhenUsed/>
    <w:rsid w:val="0037322C"/>
    <w:rPr>
      <w:sz w:val="20"/>
    </w:rPr>
  </w:style>
  <w:style w:type="character" w:customStyle="1" w:styleId="CommentTextChar">
    <w:name w:val="Comment Text Char"/>
    <w:basedOn w:val="DefaultParagraphFont"/>
    <w:link w:val="CommentText"/>
    <w:uiPriority w:val="99"/>
    <w:semiHidden/>
    <w:rsid w:val="0037322C"/>
    <w:rPr>
      <w:sz w:val="20"/>
      <w:szCs w:val="20"/>
      <w:lang w:eastAsia="ja-JP"/>
    </w:rPr>
  </w:style>
  <w:style w:type="paragraph" w:styleId="CommentSubject">
    <w:name w:val="annotation subject"/>
    <w:basedOn w:val="CommentText"/>
    <w:next w:val="CommentText"/>
    <w:link w:val="CommentSubjectChar"/>
    <w:uiPriority w:val="99"/>
    <w:semiHidden/>
    <w:unhideWhenUsed/>
    <w:rsid w:val="0037322C"/>
    <w:rPr>
      <w:b/>
      <w:bCs/>
    </w:rPr>
  </w:style>
  <w:style w:type="character" w:customStyle="1" w:styleId="CommentSubjectChar">
    <w:name w:val="Comment Subject Char"/>
    <w:basedOn w:val="CommentTextChar"/>
    <w:link w:val="CommentSubject"/>
    <w:uiPriority w:val="99"/>
    <w:semiHidden/>
    <w:rsid w:val="0037322C"/>
    <w:rPr>
      <w:b/>
      <w:bCs/>
      <w:sz w:val="20"/>
      <w:szCs w:val="20"/>
      <w:lang w:eastAsia="ja-JP"/>
    </w:rPr>
  </w:style>
  <w:style w:type="paragraph" w:customStyle="1" w:styleId="TimeHeading">
    <w:name w:val="Time Heading"/>
    <w:basedOn w:val="IntenseQuote"/>
    <w:qFormat/>
    <w:rsid w:val="00995E44"/>
    <w:pPr>
      <w:pBdr>
        <w:top w:val="single" w:sz="12" w:space="10" w:color="002060"/>
        <w:bottom w:val="none" w:sz="0" w:space="0" w:color="auto"/>
      </w:pBdr>
      <w:tabs>
        <w:tab w:val="left" w:pos="2880"/>
        <w:tab w:val="right" w:pos="9360"/>
      </w:tabs>
      <w:spacing w:before="480"/>
      <w:ind w:left="0" w:right="0"/>
    </w:pPr>
    <w:rPr>
      <w:sz w:val="28"/>
    </w:rPr>
  </w:style>
  <w:style w:type="paragraph" w:customStyle="1" w:styleId="footerodd">
    <w:name w:val="footer odd"/>
    <w:basedOn w:val="Normal"/>
    <w:qFormat/>
    <w:rsid w:val="00895F4A"/>
    <w:pPr>
      <w:jc w:val="right"/>
    </w:pPr>
  </w:style>
  <w:style w:type="paragraph" w:customStyle="1" w:styleId="footereven">
    <w:name w:val="footer even"/>
    <w:basedOn w:val="footerodd"/>
    <w:qFormat/>
    <w:rsid w:val="00895F4A"/>
  </w:style>
  <w:style w:type="paragraph" w:customStyle="1" w:styleId="Timeheading2">
    <w:name w:val="Time heading 2"/>
    <w:basedOn w:val="TimeHeading"/>
    <w:qFormat/>
    <w:rsid w:val="00BF35F8"/>
    <w:pPr>
      <w:tabs>
        <w:tab w:val="left" w:pos="7650"/>
      </w:tabs>
      <w:spacing w:after="240"/>
    </w:pPr>
  </w:style>
  <w:style w:type="paragraph" w:styleId="Revision">
    <w:name w:val="Revision"/>
    <w:hidden/>
    <w:semiHidden/>
    <w:rsid w:val="00C32071"/>
    <w:pPr>
      <w:spacing w:after="0" w:line="240" w:lineRule="auto"/>
    </w:pPr>
    <w:rPr>
      <w:szCs w:val="20"/>
      <w:lang w:eastAsia="ja-JP"/>
    </w:rPr>
  </w:style>
  <w:style w:type="paragraph" w:styleId="NormalWeb">
    <w:name w:val="Normal (Web)"/>
    <w:basedOn w:val="Normal"/>
    <w:uiPriority w:val="99"/>
    <w:semiHidden/>
    <w:unhideWhenUsed/>
    <w:rsid w:val="001E04ED"/>
    <w:pPr>
      <w:spacing w:before="100" w:beforeAutospacing="1" w:after="100" w:afterAutospacing="1"/>
    </w:pPr>
    <w:rPr>
      <w:rFonts w:ascii="Times" w:hAnsi="Times" w:cs="Times New Roman"/>
      <w:sz w:val="20"/>
      <w:lang w:eastAsia="en-US"/>
    </w:rPr>
  </w:style>
  <w:style w:type="character" w:customStyle="1" w:styleId="apple-tab-span">
    <w:name w:val="apple-tab-span"/>
    <w:basedOn w:val="DefaultParagraphFont"/>
    <w:rsid w:val="001E04ED"/>
  </w:style>
  <w:style w:type="paragraph" w:customStyle="1" w:styleId="Tabletextwithextraspaceafter">
    <w:name w:val="Table text with extra space after"/>
    <w:basedOn w:val="Tabletext"/>
    <w:qFormat/>
    <w:rsid w:val="00600485"/>
    <w:pPr>
      <w:spacing w:after="240"/>
    </w:pPr>
  </w:style>
  <w:style w:type="character" w:customStyle="1" w:styleId="apple-converted-space">
    <w:name w:val="apple-converted-space"/>
    <w:basedOn w:val="DefaultParagraphFont"/>
    <w:rsid w:val="0092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3509">
      <w:bodyDiv w:val="1"/>
      <w:marLeft w:val="0"/>
      <w:marRight w:val="0"/>
      <w:marTop w:val="0"/>
      <w:marBottom w:val="0"/>
      <w:divBdr>
        <w:top w:val="none" w:sz="0" w:space="0" w:color="auto"/>
        <w:left w:val="none" w:sz="0" w:space="0" w:color="auto"/>
        <w:bottom w:val="none" w:sz="0" w:space="0" w:color="auto"/>
        <w:right w:val="none" w:sz="0" w:space="0" w:color="auto"/>
      </w:divBdr>
    </w:div>
    <w:div w:id="219177188">
      <w:bodyDiv w:val="1"/>
      <w:marLeft w:val="0"/>
      <w:marRight w:val="0"/>
      <w:marTop w:val="0"/>
      <w:marBottom w:val="0"/>
      <w:divBdr>
        <w:top w:val="none" w:sz="0" w:space="0" w:color="auto"/>
        <w:left w:val="none" w:sz="0" w:space="0" w:color="auto"/>
        <w:bottom w:val="none" w:sz="0" w:space="0" w:color="auto"/>
        <w:right w:val="none" w:sz="0" w:space="0" w:color="auto"/>
      </w:divBdr>
    </w:div>
    <w:div w:id="281308725">
      <w:bodyDiv w:val="1"/>
      <w:marLeft w:val="0"/>
      <w:marRight w:val="0"/>
      <w:marTop w:val="0"/>
      <w:marBottom w:val="0"/>
      <w:divBdr>
        <w:top w:val="none" w:sz="0" w:space="0" w:color="auto"/>
        <w:left w:val="none" w:sz="0" w:space="0" w:color="auto"/>
        <w:bottom w:val="none" w:sz="0" w:space="0" w:color="auto"/>
        <w:right w:val="none" w:sz="0" w:space="0" w:color="auto"/>
      </w:divBdr>
    </w:div>
    <w:div w:id="318734260">
      <w:bodyDiv w:val="1"/>
      <w:marLeft w:val="0"/>
      <w:marRight w:val="0"/>
      <w:marTop w:val="0"/>
      <w:marBottom w:val="0"/>
      <w:divBdr>
        <w:top w:val="none" w:sz="0" w:space="0" w:color="auto"/>
        <w:left w:val="none" w:sz="0" w:space="0" w:color="auto"/>
        <w:bottom w:val="none" w:sz="0" w:space="0" w:color="auto"/>
        <w:right w:val="none" w:sz="0" w:space="0" w:color="auto"/>
      </w:divBdr>
    </w:div>
    <w:div w:id="413094304">
      <w:bodyDiv w:val="1"/>
      <w:marLeft w:val="0"/>
      <w:marRight w:val="0"/>
      <w:marTop w:val="0"/>
      <w:marBottom w:val="0"/>
      <w:divBdr>
        <w:top w:val="none" w:sz="0" w:space="0" w:color="auto"/>
        <w:left w:val="none" w:sz="0" w:space="0" w:color="auto"/>
        <w:bottom w:val="none" w:sz="0" w:space="0" w:color="auto"/>
        <w:right w:val="none" w:sz="0" w:space="0" w:color="auto"/>
      </w:divBdr>
    </w:div>
    <w:div w:id="467863727">
      <w:bodyDiv w:val="1"/>
      <w:marLeft w:val="0"/>
      <w:marRight w:val="0"/>
      <w:marTop w:val="0"/>
      <w:marBottom w:val="0"/>
      <w:divBdr>
        <w:top w:val="none" w:sz="0" w:space="0" w:color="auto"/>
        <w:left w:val="none" w:sz="0" w:space="0" w:color="auto"/>
        <w:bottom w:val="none" w:sz="0" w:space="0" w:color="auto"/>
        <w:right w:val="none" w:sz="0" w:space="0" w:color="auto"/>
      </w:divBdr>
    </w:div>
    <w:div w:id="512839883">
      <w:bodyDiv w:val="1"/>
      <w:marLeft w:val="0"/>
      <w:marRight w:val="0"/>
      <w:marTop w:val="0"/>
      <w:marBottom w:val="0"/>
      <w:divBdr>
        <w:top w:val="none" w:sz="0" w:space="0" w:color="auto"/>
        <w:left w:val="none" w:sz="0" w:space="0" w:color="auto"/>
        <w:bottom w:val="none" w:sz="0" w:space="0" w:color="auto"/>
        <w:right w:val="none" w:sz="0" w:space="0" w:color="auto"/>
      </w:divBdr>
    </w:div>
    <w:div w:id="532890215">
      <w:bodyDiv w:val="1"/>
      <w:marLeft w:val="0"/>
      <w:marRight w:val="0"/>
      <w:marTop w:val="0"/>
      <w:marBottom w:val="0"/>
      <w:divBdr>
        <w:top w:val="none" w:sz="0" w:space="0" w:color="auto"/>
        <w:left w:val="none" w:sz="0" w:space="0" w:color="auto"/>
        <w:bottom w:val="none" w:sz="0" w:space="0" w:color="auto"/>
        <w:right w:val="none" w:sz="0" w:space="0" w:color="auto"/>
      </w:divBdr>
    </w:div>
    <w:div w:id="584726999">
      <w:bodyDiv w:val="1"/>
      <w:marLeft w:val="0"/>
      <w:marRight w:val="0"/>
      <w:marTop w:val="0"/>
      <w:marBottom w:val="0"/>
      <w:divBdr>
        <w:top w:val="none" w:sz="0" w:space="0" w:color="auto"/>
        <w:left w:val="none" w:sz="0" w:space="0" w:color="auto"/>
        <w:bottom w:val="none" w:sz="0" w:space="0" w:color="auto"/>
        <w:right w:val="none" w:sz="0" w:space="0" w:color="auto"/>
      </w:divBdr>
    </w:div>
    <w:div w:id="598173731">
      <w:bodyDiv w:val="1"/>
      <w:marLeft w:val="0"/>
      <w:marRight w:val="0"/>
      <w:marTop w:val="0"/>
      <w:marBottom w:val="0"/>
      <w:divBdr>
        <w:top w:val="none" w:sz="0" w:space="0" w:color="auto"/>
        <w:left w:val="none" w:sz="0" w:space="0" w:color="auto"/>
        <w:bottom w:val="none" w:sz="0" w:space="0" w:color="auto"/>
        <w:right w:val="none" w:sz="0" w:space="0" w:color="auto"/>
      </w:divBdr>
    </w:div>
    <w:div w:id="603341211">
      <w:bodyDiv w:val="1"/>
      <w:marLeft w:val="0"/>
      <w:marRight w:val="0"/>
      <w:marTop w:val="0"/>
      <w:marBottom w:val="0"/>
      <w:divBdr>
        <w:top w:val="none" w:sz="0" w:space="0" w:color="auto"/>
        <w:left w:val="none" w:sz="0" w:space="0" w:color="auto"/>
        <w:bottom w:val="none" w:sz="0" w:space="0" w:color="auto"/>
        <w:right w:val="none" w:sz="0" w:space="0" w:color="auto"/>
      </w:divBdr>
    </w:div>
    <w:div w:id="610942340">
      <w:bodyDiv w:val="1"/>
      <w:marLeft w:val="0"/>
      <w:marRight w:val="0"/>
      <w:marTop w:val="0"/>
      <w:marBottom w:val="0"/>
      <w:divBdr>
        <w:top w:val="none" w:sz="0" w:space="0" w:color="auto"/>
        <w:left w:val="none" w:sz="0" w:space="0" w:color="auto"/>
        <w:bottom w:val="none" w:sz="0" w:space="0" w:color="auto"/>
        <w:right w:val="none" w:sz="0" w:space="0" w:color="auto"/>
      </w:divBdr>
    </w:div>
    <w:div w:id="776799317">
      <w:bodyDiv w:val="1"/>
      <w:marLeft w:val="0"/>
      <w:marRight w:val="0"/>
      <w:marTop w:val="0"/>
      <w:marBottom w:val="0"/>
      <w:divBdr>
        <w:top w:val="none" w:sz="0" w:space="0" w:color="auto"/>
        <w:left w:val="none" w:sz="0" w:space="0" w:color="auto"/>
        <w:bottom w:val="none" w:sz="0" w:space="0" w:color="auto"/>
        <w:right w:val="none" w:sz="0" w:space="0" w:color="auto"/>
      </w:divBdr>
    </w:div>
    <w:div w:id="1004168457">
      <w:bodyDiv w:val="1"/>
      <w:marLeft w:val="0"/>
      <w:marRight w:val="0"/>
      <w:marTop w:val="0"/>
      <w:marBottom w:val="0"/>
      <w:divBdr>
        <w:top w:val="none" w:sz="0" w:space="0" w:color="auto"/>
        <w:left w:val="none" w:sz="0" w:space="0" w:color="auto"/>
        <w:bottom w:val="none" w:sz="0" w:space="0" w:color="auto"/>
        <w:right w:val="none" w:sz="0" w:space="0" w:color="auto"/>
      </w:divBdr>
    </w:div>
    <w:div w:id="1009217851">
      <w:bodyDiv w:val="1"/>
      <w:marLeft w:val="0"/>
      <w:marRight w:val="0"/>
      <w:marTop w:val="0"/>
      <w:marBottom w:val="0"/>
      <w:divBdr>
        <w:top w:val="none" w:sz="0" w:space="0" w:color="auto"/>
        <w:left w:val="none" w:sz="0" w:space="0" w:color="auto"/>
        <w:bottom w:val="none" w:sz="0" w:space="0" w:color="auto"/>
        <w:right w:val="none" w:sz="0" w:space="0" w:color="auto"/>
      </w:divBdr>
    </w:div>
    <w:div w:id="1025591620">
      <w:bodyDiv w:val="1"/>
      <w:marLeft w:val="0"/>
      <w:marRight w:val="0"/>
      <w:marTop w:val="0"/>
      <w:marBottom w:val="0"/>
      <w:divBdr>
        <w:top w:val="none" w:sz="0" w:space="0" w:color="auto"/>
        <w:left w:val="none" w:sz="0" w:space="0" w:color="auto"/>
        <w:bottom w:val="none" w:sz="0" w:space="0" w:color="auto"/>
        <w:right w:val="none" w:sz="0" w:space="0" w:color="auto"/>
      </w:divBdr>
    </w:div>
    <w:div w:id="1161696892">
      <w:bodyDiv w:val="1"/>
      <w:marLeft w:val="0"/>
      <w:marRight w:val="0"/>
      <w:marTop w:val="0"/>
      <w:marBottom w:val="0"/>
      <w:divBdr>
        <w:top w:val="none" w:sz="0" w:space="0" w:color="auto"/>
        <w:left w:val="none" w:sz="0" w:space="0" w:color="auto"/>
        <w:bottom w:val="none" w:sz="0" w:space="0" w:color="auto"/>
        <w:right w:val="none" w:sz="0" w:space="0" w:color="auto"/>
      </w:divBdr>
    </w:div>
    <w:div w:id="1201747404">
      <w:bodyDiv w:val="1"/>
      <w:marLeft w:val="0"/>
      <w:marRight w:val="0"/>
      <w:marTop w:val="0"/>
      <w:marBottom w:val="0"/>
      <w:divBdr>
        <w:top w:val="none" w:sz="0" w:space="0" w:color="auto"/>
        <w:left w:val="none" w:sz="0" w:space="0" w:color="auto"/>
        <w:bottom w:val="none" w:sz="0" w:space="0" w:color="auto"/>
        <w:right w:val="none" w:sz="0" w:space="0" w:color="auto"/>
      </w:divBdr>
      <w:divsChild>
        <w:div w:id="1033310224">
          <w:marLeft w:val="0"/>
          <w:marRight w:val="0"/>
          <w:marTop w:val="0"/>
          <w:marBottom w:val="0"/>
          <w:divBdr>
            <w:top w:val="none" w:sz="0" w:space="0" w:color="auto"/>
            <w:left w:val="none" w:sz="0" w:space="0" w:color="auto"/>
            <w:bottom w:val="none" w:sz="0" w:space="0" w:color="auto"/>
            <w:right w:val="none" w:sz="0" w:space="0" w:color="auto"/>
          </w:divBdr>
        </w:div>
      </w:divsChild>
    </w:div>
    <w:div w:id="1289509536">
      <w:bodyDiv w:val="1"/>
      <w:marLeft w:val="0"/>
      <w:marRight w:val="0"/>
      <w:marTop w:val="0"/>
      <w:marBottom w:val="0"/>
      <w:divBdr>
        <w:top w:val="none" w:sz="0" w:space="0" w:color="auto"/>
        <w:left w:val="none" w:sz="0" w:space="0" w:color="auto"/>
        <w:bottom w:val="none" w:sz="0" w:space="0" w:color="auto"/>
        <w:right w:val="none" w:sz="0" w:space="0" w:color="auto"/>
      </w:divBdr>
    </w:div>
    <w:div w:id="1454056415">
      <w:bodyDiv w:val="1"/>
      <w:marLeft w:val="0"/>
      <w:marRight w:val="0"/>
      <w:marTop w:val="0"/>
      <w:marBottom w:val="0"/>
      <w:divBdr>
        <w:top w:val="none" w:sz="0" w:space="0" w:color="auto"/>
        <w:left w:val="none" w:sz="0" w:space="0" w:color="auto"/>
        <w:bottom w:val="none" w:sz="0" w:space="0" w:color="auto"/>
        <w:right w:val="none" w:sz="0" w:space="0" w:color="auto"/>
      </w:divBdr>
    </w:div>
    <w:div w:id="1607154286">
      <w:bodyDiv w:val="1"/>
      <w:marLeft w:val="0"/>
      <w:marRight w:val="0"/>
      <w:marTop w:val="0"/>
      <w:marBottom w:val="0"/>
      <w:divBdr>
        <w:top w:val="none" w:sz="0" w:space="0" w:color="auto"/>
        <w:left w:val="none" w:sz="0" w:space="0" w:color="auto"/>
        <w:bottom w:val="none" w:sz="0" w:space="0" w:color="auto"/>
        <w:right w:val="none" w:sz="0" w:space="0" w:color="auto"/>
      </w:divBdr>
    </w:div>
    <w:div w:id="1619484140">
      <w:bodyDiv w:val="1"/>
      <w:marLeft w:val="0"/>
      <w:marRight w:val="0"/>
      <w:marTop w:val="0"/>
      <w:marBottom w:val="0"/>
      <w:divBdr>
        <w:top w:val="none" w:sz="0" w:space="0" w:color="auto"/>
        <w:left w:val="none" w:sz="0" w:space="0" w:color="auto"/>
        <w:bottom w:val="none" w:sz="0" w:space="0" w:color="auto"/>
        <w:right w:val="none" w:sz="0" w:space="0" w:color="auto"/>
      </w:divBdr>
    </w:div>
    <w:div w:id="1685397963">
      <w:bodyDiv w:val="1"/>
      <w:marLeft w:val="0"/>
      <w:marRight w:val="0"/>
      <w:marTop w:val="0"/>
      <w:marBottom w:val="0"/>
      <w:divBdr>
        <w:top w:val="none" w:sz="0" w:space="0" w:color="auto"/>
        <w:left w:val="none" w:sz="0" w:space="0" w:color="auto"/>
        <w:bottom w:val="none" w:sz="0" w:space="0" w:color="auto"/>
        <w:right w:val="none" w:sz="0" w:space="0" w:color="auto"/>
      </w:divBdr>
      <w:divsChild>
        <w:div w:id="1491100261">
          <w:marLeft w:val="0"/>
          <w:marRight w:val="0"/>
          <w:marTop w:val="0"/>
          <w:marBottom w:val="0"/>
          <w:divBdr>
            <w:top w:val="none" w:sz="0" w:space="0" w:color="auto"/>
            <w:left w:val="none" w:sz="0" w:space="0" w:color="auto"/>
            <w:bottom w:val="none" w:sz="0" w:space="0" w:color="auto"/>
            <w:right w:val="none" w:sz="0" w:space="0" w:color="auto"/>
          </w:divBdr>
        </w:div>
      </w:divsChild>
    </w:div>
    <w:div w:id="1692150051">
      <w:bodyDiv w:val="1"/>
      <w:marLeft w:val="0"/>
      <w:marRight w:val="0"/>
      <w:marTop w:val="0"/>
      <w:marBottom w:val="0"/>
      <w:divBdr>
        <w:top w:val="none" w:sz="0" w:space="0" w:color="auto"/>
        <w:left w:val="none" w:sz="0" w:space="0" w:color="auto"/>
        <w:bottom w:val="none" w:sz="0" w:space="0" w:color="auto"/>
        <w:right w:val="none" w:sz="0" w:space="0" w:color="auto"/>
      </w:divBdr>
    </w:div>
    <w:div w:id="1753308892">
      <w:bodyDiv w:val="1"/>
      <w:marLeft w:val="0"/>
      <w:marRight w:val="0"/>
      <w:marTop w:val="0"/>
      <w:marBottom w:val="0"/>
      <w:divBdr>
        <w:top w:val="none" w:sz="0" w:space="0" w:color="auto"/>
        <w:left w:val="none" w:sz="0" w:space="0" w:color="auto"/>
        <w:bottom w:val="none" w:sz="0" w:space="0" w:color="auto"/>
        <w:right w:val="none" w:sz="0" w:space="0" w:color="auto"/>
      </w:divBdr>
    </w:div>
    <w:div w:id="1804495764">
      <w:bodyDiv w:val="1"/>
      <w:marLeft w:val="0"/>
      <w:marRight w:val="0"/>
      <w:marTop w:val="0"/>
      <w:marBottom w:val="0"/>
      <w:divBdr>
        <w:top w:val="none" w:sz="0" w:space="0" w:color="auto"/>
        <w:left w:val="none" w:sz="0" w:space="0" w:color="auto"/>
        <w:bottom w:val="none" w:sz="0" w:space="0" w:color="auto"/>
        <w:right w:val="none" w:sz="0" w:space="0" w:color="auto"/>
      </w:divBdr>
    </w:div>
    <w:div w:id="1912999389">
      <w:bodyDiv w:val="1"/>
      <w:marLeft w:val="0"/>
      <w:marRight w:val="0"/>
      <w:marTop w:val="0"/>
      <w:marBottom w:val="0"/>
      <w:divBdr>
        <w:top w:val="none" w:sz="0" w:space="0" w:color="auto"/>
        <w:left w:val="none" w:sz="0" w:space="0" w:color="auto"/>
        <w:bottom w:val="none" w:sz="0" w:space="0" w:color="auto"/>
        <w:right w:val="none" w:sz="0" w:space="0" w:color="auto"/>
      </w:divBdr>
    </w:div>
    <w:div w:id="1920747245">
      <w:bodyDiv w:val="1"/>
      <w:marLeft w:val="0"/>
      <w:marRight w:val="0"/>
      <w:marTop w:val="0"/>
      <w:marBottom w:val="0"/>
      <w:divBdr>
        <w:top w:val="none" w:sz="0" w:space="0" w:color="auto"/>
        <w:left w:val="none" w:sz="0" w:space="0" w:color="auto"/>
        <w:bottom w:val="none" w:sz="0" w:space="0" w:color="auto"/>
        <w:right w:val="none" w:sz="0" w:space="0" w:color="auto"/>
      </w:divBdr>
    </w:div>
    <w:div w:id="198419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20M.%20Harrison\AppData\Roaming\Microsoft\Templates\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NLC colors">
      <a:dk1>
        <a:sysClr val="windowText" lastClr="000000"/>
      </a:dk1>
      <a:lt1>
        <a:sysClr val="window" lastClr="FFFFFF"/>
      </a:lt1>
      <a:dk2>
        <a:srgbClr val="424456"/>
      </a:dk2>
      <a:lt2>
        <a:srgbClr val="DEDEDE"/>
      </a:lt2>
      <a:accent1>
        <a:srgbClr val="000000"/>
      </a:accent1>
      <a:accent2>
        <a:srgbClr val="800000"/>
      </a:accent2>
      <a:accent3>
        <a:srgbClr val="3F3F3F"/>
      </a:accent3>
      <a:accent4>
        <a:srgbClr val="990000"/>
      </a:accent4>
      <a:accent5>
        <a:srgbClr val="600000"/>
      </a:accent5>
      <a:accent6>
        <a:srgbClr val="900000"/>
      </a:accent6>
      <a:hlink>
        <a:srgbClr val="800000"/>
      </a:hlink>
      <a:folHlink>
        <a:srgbClr val="BFBFBF"/>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2.xml><?xml version="1.0" encoding="utf-8"?>
<ds:datastoreItem xmlns:ds="http://schemas.openxmlformats.org/officeDocument/2006/customXml" ds:itemID="{234532E5-2547-41BC-8EAA-2957FD248C62}">
  <ds:schemaRefs>
    <ds:schemaRef ds:uri="http://schemas.microsoft.com/sharepoint/v3/contenttype/forms"/>
  </ds:schemaRefs>
</ds:datastoreItem>
</file>

<file path=customXml/itemProps3.xml><?xml version="1.0" encoding="utf-8"?>
<ds:datastoreItem xmlns:ds="http://schemas.openxmlformats.org/officeDocument/2006/customXml" ds:itemID="{E708E194-A6D0-4204-BA3F-59F8479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3</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Harrison</dc:creator>
  <cp:lastModifiedBy>Sarah Swatski</cp:lastModifiedBy>
  <cp:revision>6</cp:revision>
  <cp:lastPrinted>2023-04-03T16:44:00Z</cp:lastPrinted>
  <dcterms:created xsi:type="dcterms:W3CDTF">2024-09-12T14:56:00Z</dcterms:created>
  <dcterms:modified xsi:type="dcterms:W3CDTF">2024-09-12T19:30:00Z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