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65FD" w14:textId="2E1053D7" w:rsidR="00323CF0" w:rsidRDefault="00ED3834" w:rsidP="001967A3">
      <w:pPr>
        <w:pStyle w:val="Heading1"/>
        <w:rPr>
          <w:rFonts w:ascii="Arial" w:eastAsia="Times New Roman" w:hAnsi="Arial" w:cs="Arial"/>
          <w:caps w:val="0"/>
        </w:rPr>
      </w:pPr>
      <w:bookmarkStart w:id="0" w:name="_Toc526418676"/>
      <w:bookmarkStart w:id="1" w:name="_GoBack"/>
      <w:bookmarkEnd w:id="1"/>
      <w:r>
        <w:rPr>
          <w:rFonts w:ascii="Arial" w:eastAsia="Times New Roman" w:hAnsi="Arial" w:cs="Arial"/>
          <w:caps w:val="0"/>
        </w:rPr>
        <w:t xml:space="preserve">A Rationale for Replacing High Stakes Exams with Multiple-Attempt </w:t>
      </w:r>
      <w:r w:rsidRPr="001967A3">
        <w:rPr>
          <w:rFonts w:ascii="Arial" w:eastAsia="Times New Roman" w:hAnsi="Arial" w:cs="Arial"/>
          <w:caps w:val="0"/>
        </w:rPr>
        <w:t xml:space="preserve">Low-Stakes </w:t>
      </w:r>
      <w:bookmarkEnd w:id="0"/>
      <w:r>
        <w:rPr>
          <w:rFonts w:ascii="Arial" w:eastAsia="Times New Roman" w:hAnsi="Arial" w:cs="Arial"/>
          <w:caps w:val="0"/>
        </w:rPr>
        <w:t xml:space="preserve">Quizzes </w:t>
      </w:r>
    </w:p>
    <w:p w14:paraId="436D32E0" w14:textId="58CBFA6B" w:rsidR="005E453B" w:rsidRPr="005E453B" w:rsidRDefault="00353351" w:rsidP="005E453B">
      <w:r>
        <w:t>Natalie Parker, Director</w:t>
      </w:r>
      <w:r w:rsidR="00296009">
        <w:t xml:space="preserve"> of CETL and Distance Education, Texas Wesleyan University</w:t>
      </w:r>
    </w:p>
    <w:p w14:paraId="69FB9EFD" w14:textId="77777777" w:rsidR="001967A3" w:rsidRPr="008B6B01" w:rsidRDefault="001967A3" w:rsidP="005E453B">
      <w:pPr>
        <w:pStyle w:val="Heading2"/>
        <w:spacing w:after="240"/>
      </w:pPr>
      <w:bookmarkStart w:id="2" w:name="_Toc526418678"/>
      <w:r w:rsidRPr="001967A3">
        <w:t>Why</w:t>
      </w:r>
      <w:r w:rsidRPr="008B6B01">
        <w:t xml:space="preserve"> It Works</w:t>
      </w:r>
      <w:bookmarkEnd w:id="2"/>
    </w:p>
    <w:p w14:paraId="34BCC6CB" w14:textId="13EAABD3" w:rsidR="007442D5" w:rsidRDefault="007442D5" w:rsidP="00323CF0">
      <w:r>
        <w:t>The “testing effect</w:t>
      </w:r>
      <w:r w:rsidR="001C305F">
        <w:t xml:space="preserve">”, in which students </w:t>
      </w:r>
      <w:r w:rsidR="00F75242">
        <w:t xml:space="preserve">recall more information </w:t>
      </w:r>
      <w:r w:rsidR="002D3C09">
        <w:t>about a topi</w:t>
      </w:r>
      <w:r w:rsidR="00CE422E">
        <w:t>c after testing than after re-reading the material</w:t>
      </w:r>
      <w:r w:rsidR="00AF56B6">
        <w:t>, was first reported</w:t>
      </w:r>
      <w:r w:rsidR="00802033">
        <w:t xml:space="preserve"> by Abbott in 1909</w:t>
      </w:r>
      <w:r w:rsidR="00DD4F57">
        <w:t xml:space="preserve">. Subsequent studies have </w:t>
      </w:r>
      <w:r w:rsidR="00451D02">
        <w:t xml:space="preserve">confirmed that </w:t>
      </w:r>
      <w:r w:rsidR="00953F5D">
        <w:t>repeated testing</w:t>
      </w:r>
      <w:r w:rsidR="00403113">
        <w:t xml:space="preserve"> </w:t>
      </w:r>
      <w:r w:rsidR="00D014B1">
        <w:t>is a</w:t>
      </w:r>
      <w:r w:rsidR="00F45642">
        <w:t>n</w:t>
      </w:r>
      <w:r w:rsidR="00D014B1">
        <w:t xml:space="preserve"> effective way for students to </w:t>
      </w:r>
      <w:r w:rsidR="00AC2995">
        <w:t>recall</w:t>
      </w:r>
      <w:r w:rsidR="0018771A">
        <w:t xml:space="preserve"> material</w:t>
      </w:r>
      <w:r w:rsidR="00D518F3">
        <w:t xml:space="preserve"> (see Roediger</w:t>
      </w:r>
      <w:r w:rsidR="000E022D">
        <w:t xml:space="preserve"> and Karpicke</w:t>
      </w:r>
      <w:r w:rsidR="001A062C">
        <w:t>, 2018 for an overview</w:t>
      </w:r>
      <w:r w:rsidR="00AB0BD3">
        <w:t xml:space="preserve"> of the literature).</w:t>
      </w:r>
      <w:r w:rsidR="00B1295E">
        <w:t xml:space="preserve"> In</w:t>
      </w:r>
      <w:r w:rsidR="002F42F1">
        <w:t xml:space="preserve"> 2006, Roediger and Karpicke </w:t>
      </w:r>
      <w:r w:rsidR="004C60E4">
        <w:t xml:space="preserve">compared </w:t>
      </w:r>
      <w:r w:rsidR="000269F2">
        <w:t xml:space="preserve">student recall </w:t>
      </w:r>
      <w:r w:rsidR="006E6A38">
        <w:t xml:space="preserve">of </w:t>
      </w:r>
      <w:r w:rsidR="00875D64">
        <w:t>the information in a</w:t>
      </w:r>
      <w:r w:rsidR="006E6A38">
        <w:t xml:space="preserve"> short essay </w:t>
      </w:r>
      <w:r w:rsidR="00875D64">
        <w:t>among students who re-read the passage multiple times</w:t>
      </w:r>
      <w:r w:rsidR="00C93FD1">
        <w:t xml:space="preserve"> an</w:t>
      </w:r>
      <w:r w:rsidR="00C25FC1">
        <w:t xml:space="preserve">d/or answered short-answer questions about the essay. </w:t>
      </w:r>
      <w:r w:rsidR="004D476E">
        <w:t>Studying by re-reading the passage</w:t>
      </w:r>
      <w:r w:rsidR="00D35A36">
        <w:t xml:space="preserve"> </w:t>
      </w:r>
      <w:r w:rsidR="00C856CE">
        <w:t xml:space="preserve">benefited students who took a test about the material five minutes later. </w:t>
      </w:r>
      <w:r w:rsidR="003B7B9E">
        <w:t>However, t</w:t>
      </w:r>
      <w:r w:rsidR="00FA7A6E">
        <w:t xml:space="preserve">hese students </w:t>
      </w:r>
      <w:r w:rsidR="003B7B9E">
        <w:t xml:space="preserve">recalled significantly less after one week than did those who read the essay one time and </w:t>
      </w:r>
      <w:r w:rsidR="00857606">
        <w:t xml:space="preserve">took short-answer tests without feedback </w:t>
      </w:r>
      <w:r w:rsidR="000D47DD">
        <w:t xml:space="preserve">three times. </w:t>
      </w:r>
    </w:p>
    <w:p w14:paraId="151E22D5" w14:textId="70D313CE" w:rsidR="007110E8" w:rsidRDefault="0085149A" w:rsidP="00323CF0">
      <w:r>
        <w:t>This and other studies</w:t>
      </w:r>
      <w:r w:rsidR="00463E3C">
        <w:t xml:space="preserve"> </w:t>
      </w:r>
      <w:r w:rsidR="00546296">
        <w:t>raise some questions about common teaching and assessment strategies:</w:t>
      </w:r>
    </w:p>
    <w:p w14:paraId="6CABAE0F" w14:textId="4CD79119" w:rsidR="00546296" w:rsidRDefault="00356A90" w:rsidP="00546296">
      <w:pPr>
        <w:pStyle w:val="ListParagraph"/>
        <w:numPr>
          <w:ilvl w:val="0"/>
          <w:numId w:val="4"/>
        </w:numPr>
      </w:pPr>
      <w:r>
        <w:t>In a traditional</w:t>
      </w:r>
      <w:r w:rsidR="0015368D">
        <w:t>ly structured course</w:t>
      </w:r>
      <w:r w:rsidR="00140FB6">
        <w:t>, where students</w:t>
      </w:r>
      <w:r w:rsidR="00DF378F">
        <w:t xml:space="preserve">’ grades are determined by performance on 3 or 4 exams, </w:t>
      </w:r>
      <w:r w:rsidR="00D05C24">
        <w:t xml:space="preserve">is student output </w:t>
      </w:r>
      <w:r w:rsidR="004607C5">
        <w:t xml:space="preserve">demonstrative of </w:t>
      </w:r>
      <w:r w:rsidR="00B55AF0">
        <w:t xml:space="preserve">deep, long-term </w:t>
      </w:r>
      <w:r w:rsidR="00E14419">
        <w:t xml:space="preserve">knowledge? </w:t>
      </w:r>
    </w:p>
    <w:p w14:paraId="04E65390" w14:textId="33B3E271" w:rsidR="0062789B" w:rsidRDefault="006C18C9" w:rsidP="00546296">
      <w:pPr>
        <w:pStyle w:val="ListParagraph"/>
        <w:numPr>
          <w:ilvl w:val="0"/>
          <w:numId w:val="4"/>
        </w:numPr>
      </w:pPr>
      <w:r>
        <w:t>Are comprehensive end-of-semester exams</w:t>
      </w:r>
      <w:r w:rsidR="00DA5080">
        <w:t xml:space="preserve"> </w:t>
      </w:r>
      <w:r w:rsidR="00032F9A">
        <w:t xml:space="preserve">“weeding out” students </w:t>
      </w:r>
      <w:r w:rsidR="0095468A">
        <w:t xml:space="preserve">who have been given </w:t>
      </w:r>
      <w:r w:rsidR="00276CFD">
        <w:t xml:space="preserve">poor advice </w:t>
      </w:r>
      <w:r w:rsidR="00303E48">
        <w:t xml:space="preserve">by instructors, advisors, and tutors </w:t>
      </w:r>
      <w:r w:rsidR="00276CFD">
        <w:t xml:space="preserve">to </w:t>
      </w:r>
      <w:r w:rsidR="002B5389">
        <w:t>simply re-read their notes and texts?</w:t>
      </w:r>
    </w:p>
    <w:p w14:paraId="1702C97E" w14:textId="08E92E3B" w:rsidR="009D2FF3" w:rsidRDefault="00CE196A" w:rsidP="00546296">
      <w:pPr>
        <w:pStyle w:val="ListParagraph"/>
        <w:numPr>
          <w:ilvl w:val="0"/>
          <w:numId w:val="4"/>
        </w:numPr>
      </w:pPr>
      <w:r>
        <w:t xml:space="preserve">Can </w:t>
      </w:r>
      <w:r w:rsidR="00445567">
        <w:t xml:space="preserve">we shift the onus of learning from </w:t>
      </w:r>
      <w:r w:rsidR="0039317C">
        <w:t xml:space="preserve">being a “good student” to the </w:t>
      </w:r>
      <w:r w:rsidR="000B7A6D">
        <w:t xml:space="preserve">instructor </w:t>
      </w:r>
      <w:r w:rsidR="00A35B39">
        <w:t xml:space="preserve">by encouraging the use of </w:t>
      </w:r>
      <w:r w:rsidR="004C6BDE">
        <w:t xml:space="preserve">low-stakes repeated testing rather than </w:t>
      </w:r>
      <w:r w:rsidR="00934BD9">
        <w:t>occasional high-stakes exams?</w:t>
      </w:r>
    </w:p>
    <w:p w14:paraId="749F3C56" w14:textId="5B61E6BC" w:rsidR="00303495" w:rsidRDefault="00BB1486" w:rsidP="00546296">
      <w:pPr>
        <w:pStyle w:val="ListParagraph"/>
        <w:numPr>
          <w:ilvl w:val="0"/>
          <w:numId w:val="4"/>
        </w:numPr>
      </w:pPr>
      <w:r>
        <w:t xml:space="preserve">If instructors </w:t>
      </w:r>
      <w:r w:rsidR="003A6A37">
        <w:t xml:space="preserve">provide learning activities and assessments that encourage long-term recall, might they begin to see </w:t>
      </w:r>
      <w:r w:rsidR="003B283F">
        <w:t>other improvements in student performance?</w:t>
      </w:r>
    </w:p>
    <w:p w14:paraId="55DDA6DE" w14:textId="44E8B61C" w:rsidR="007C619C" w:rsidRDefault="00D140C9" w:rsidP="00546296">
      <w:pPr>
        <w:pStyle w:val="ListParagraph"/>
        <w:numPr>
          <w:ilvl w:val="0"/>
          <w:numId w:val="4"/>
        </w:numPr>
      </w:pPr>
      <w:r>
        <w:t>Might</w:t>
      </w:r>
      <w:r w:rsidR="007C619C">
        <w:t xml:space="preserve"> </w:t>
      </w:r>
      <w:r w:rsidR="002A752E">
        <w:t xml:space="preserve">repeated testing be used as a strategy to mediate the negative effects of </w:t>
      </w:r>
      <w:r w:rsidR="002C1CD8">
        <w:t>grading</w:t>
      </w:r>
      <w:r w:rsidR="007F717F">
        <w:t>?</w:t>
      </w:r>
    </w:p>
    <w:p w14:paraId="7A2CF475" w14:textId="77777777" w:rsidR="00D811AA" w:rsidRDefault="00D811AA" w:rsidP="007F717F">
      <w:pPr>
        <w:pStyle w:val="ListParagraph"/>
      </w:pPr>
    </w:p>
    <w:p w14:paraId="024B971A" w14:textId="77777777" w:rsidR="00323CF0" w:rsidRPr="008B6B01" w:rsidRDefault="00323CF0" w:rsidP="00323CF0">
      <w:r w:rsidRPr="008B6B01">
        <w:t>Variations for using this type of online quizzing abound. Recommended quiz settings include: </w:t>
      </w:r>
    </w:p>
    <w:p w14:paraId="28F07306" w14:textId="77777777" w:rsidR="00323CF0" w:rsidRDefault="00323CF0" w:rsidP="00323CF0">
      <w:pPr>
        <w:pStyle w:val="ListParagraph"/>
        <w:numPr>
          <w:ilvl w:val="0"/>
          <w:numId w:val="1"/>
        </w:numPr>
      </w:pPr>
      <w:r w:rsidRPr="008B6B01">
        <w:t>Pulling quiz questions from a pool to discourage students from memorizing the answer pattern</w:t>
      </w:r>
    </w:p>
    <w:p w14:paraId="2B7977F6" w14:textId="4C023F45" w:rsidR="00323CF0" w:rsidRDefault="00323CF0" w:rsidP="00323CF0">
      <w:pPr>
        <w:pStyle w:val="ListParagraph"/>
        <w:numPr>
          <w:ilvl w:val="0"/>
          <w:numId w:val="1"/>
        </w:numPr>
      </w:pPr>
      <w:r>
        <w:t>Randomizing question order and answer order</w:t>
      </w:r>
    </w:p>
    <w:p w14:paraId="0D4212DC" w14:textId="35F91AB5" w:rsidR="00F22712" w:rsidRPr="008B6B01" w:rsidRDefault="00BA1ACD" w:rsidP="00323CF0">
      <w:pPr>
        <w:pStyle w:val="ListParagraph"/>
        <w:numPr>
          <w:ilvl w:val="0"/>
          <w:numId w:val="1"/>
        </w:numPr>
      </w:pPr>
      <w:r>
        <w:t>Creating unique questions or modifying those provided by publishers</w:t>
      </w:r>
    </w:p>
    <w:p w14:paraId="6DFBED7C" w14:textId="77777777" w:rsidR="00323CF0" w:rsidRPr="008B6B01" w:rsidRDefault="00323CF0" w:rsidP="00323CF0">
      <w:pPr>
        <w:pStyle w:val="ListParagraph"/>
        <w:numPr>
          <w:ilvl w:val="0"/>
          <w:numId w:val="1"/>
        </w:numPr>
      </w:pPr>
      <w:r w:rsidRPr="008B6B01">
        <w:t>Applying a time limit to the quiz</w:t>
      </w:r>
      <w:r>
        <w:t xml:space="preserve"> that precludes students from looking up most of the answers before the time runs out</w:t>
      </w:r>
      <w:r w:rsidRPr="008B6B01">
        <w:t xml:space="preserve"> (the quizzes are open book, but the time limit forces students to be familiar with the material)</w:t>
      </w:r>
    </w:p>
    <w:p w14:paraId="74D29512" w14:textId="5A4D89BD" w:rsidR="00323CF0" w:rsidRDefault="00323CF0" w:rsidP="00323CF0">
      <w:pPr>
        <w:pStyle w:val="ListParagraph"/>
        <w:numPr>
          <w:ilvl w:val="0"/>
          <w:numId w:val="1"/>
        </w:numPr>
      </w:pPr>
      <w:r w:rsidRPr="008B6B01">
        <w:t>Leaving the quiz open to students for a finite period of time (48 hours, one week, the duration of the unit)</w:t>
      </w:r>
    </w:p>
    <w:p w14:paraId="6BAA050E" w14:textId="67B9F589" w:rsidR="00835980" w:rsidRPr="008B6B01" w:rsidRDefault="00262D8B" w:rsidP="00323CF0">
      <w:pPr>
        <w:pStyle w:val="ListParagraph"/>
        <w:numPr>
          <w:ilvl w:val="0"/>
          <w:numId w:val="1"/>
        </w:numPr>
      </w:pPr>
      <w:r>
        <w:t>Indicating which questions have answered correctly or incorrectly</w:t>
      </w:r>
    </w:p>
    <w:p w14:paraId="4DADCA73" w14:textId="77777777" w:rsidR="00323CF0" w:rsidRDefault="00323CF0" w:rsidP="00323CF0">
      <w:pPr>
        <w:pStyle w:val="ListParagraph"/>
        <w:numPr>
          <w:ilvl w:val="0"/>
          <w:numId w:val="1"/>
        </w:numPr>
      </w:pPr>
      <w:r w:rsidRPr="008B6B01">
        <w:t>Allowing an unlimited number of attempts on the quiz</w:t>
      </w:r>
    </w:p>
    <w:p w14:paraId="1F3C81CF" w14:textId="15B533E5" w:rsidR="00323CF0" w:rsidRPr="008B6B01" w:rsidRDefault="003C647C" w:rsidP="00323CF0">
      <w:r>
        <w:t>Record the student</w:t>
      </w:r>
      <w:r w:rsidR="00676C28">
        <w:t>’</w:t>
      </w:r>
      <w:r>
        <w:t xml:space="preserve">s highest grade </w:t>
      </w:r>
      <w:r w:rsidR="00C31DC7">
        <w:t>on the repeated quiz.</w:t>
      </w:r>
      <w:r w:rsidR="00323CF0" w:rsidRPr="008B6B01">
        <w:t> </w:t>
      </w:r>
    </w:p>
    <w:p w14:paraId="75E819BE" w14:textId="77777777" w:rsidR="0089556B" w:rsidRDefault="0089556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526418677"/>
      <w:r>
        <w:br w:type="page"/>
      </w:r>
    </w:p>
    <w:p w14:paraId="6F4CA87B" w14:textId="37D80943" w:rsidR="00323CF0" w:rsidRDefault="00323CF0" w:rsidP="00323CF0">
      <w:pPr>
        <w:pStyle w:val="Heading2"/>
      </w:pPr>
      <w:r>
        <w:lastRenderedPageBreak/>
        <w:t>Blackboard Settings</w:t>
      </w:r>
      <w:bookmarkEnd w:id="3"/>
    </w:p>
    <w:p w14:paraId="6AE85F0E" w14:textId="77777777" w:rsidR="00323CF0" w:rsidRDefault="00323CF0" w:rsidP="00323CF0">
      <w:r>
        <w:t>Use the following settings:</w:t>
      </w:r>
    </w:p>
    <w:p w14:paraId="3F2DFCEA" w14:textId="77777777" w:rsidR="00A036A0" w:rsidRDefault="00A036A0" w:rsidP="00323CF0">
      <w:pPr>
        <w:pStyle w:val="ListParagraph"/>
        <w:numPr>
          <w:ilvl w:val="0"/>
          <w:numId w:val="3"/>
        </w:numPr>
        <w:sectPr w:rsidR="00A036A0" w:rsidSect="00E917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939D56" w14:textId="4EAC3304" w:rsidR="00323CF0" w:rsidRDefault="00323CF0" w:rsidP="00323CF0">
      <w:pPr>
        <w:pStyle w:val="ListParagraph"/>
        <w:numPr>
          <w:ilvl w:val="0"/>
          <w:numId w:val="3"/>
        </w:numPr>
      </w:pPr>
      <w:r>
        <w:t>Set timer (one minute per question unless the questions are difficult enough to merit additional time)</w:t>
      </w:r>
    </w:p>
    <w:p w14:paraId="0D07D2D3" w14:textId="77777777" w:rsidR="00323CF0" w:rsidRDefault="00323CF0" w:rsidP="00323CF0">
      <w:pPr>
        <w:pStyle w:val="ListParagraph"/>
        <w:numPr>
          <w:ilvl w:val="0"/>
          <w:numId w:val="3"/>
        </w:numPr>
      </w:pPr>
      <w:r>
        <w:t>Choose Auto Submit, not Forced Submission</w:t>
      </w:r>
    </w:p>
    <w:p w14:paraId="002F8F65" w14:textId="77777777" w:rsidR="00323CF0" w:rsidRPr="003D3919" w:rsidRDefault="00323CF0" w:rsidP="00323CF0">
      <w:pPr>
        <w:pStyle w:val="ListParagraph"/>
        <w:numPr>
          <w:ilvl w:val="0"/>
          <w:numId w:val="3"/>
        </w:numPr>
      </w:pPr>
      <w:r w:rsidRPr="003D3919">
        <w:t>Allow unlimited attempts</w:t>
      </w:r>
    </w:p>
    <w:p w14:paraId="3B9CC5A5" w14:textId="77777777" w:rsidR="00323CF0" w:rsidRPr="003D3919" w:rsidRDefault="00323CF0" w:rsidP="00323CF0">
      <w:pPr>
        <w:pStyle w:val="ListParagraph"/>
        <w:numPr>
          <w:ilvl w:val="0"/>
          <w:numId w:val="3"/>
        </w:numPr>
      </w:pPr>
      <w:r w:rsidRPr="003D3919">
        <w:t>Do not allow backtracking</w:t>
      </w:r>
    </w:p>
    <w:p w14:paraId="08572E60" w14:textId="77777777" w:rsidR="00323CF0" w:rsidRPr="003D3919" w:rsidRDefault="00323CF0" w:rsidP="00323CF0">
      <w:pPr>
        <w:pStyle w:val="ListParagraph"/>
        <w:numPr>
          <w:ilvl w:val="0"/>
          <w:numId w:val="3"/>
        </w:numPr>
      </w:pPr>
      <w:r w:rsidRPr="003D3919">
        <w:t>Show one question at a time</w:t>
      </w:r>
    </w:p>
    <w:p w14:paraId="139ADC2A" w14:textId="5907696E" w:rsidR="00323CF0" w:rsidRDefault="00323CF0" w:rsidP="00323CF0">
      <w:pPr>
        <w:pStyle w:val="ListParagraph"/>
        <w:numPr>
          <w:ilvl w:val="0"/>
          <w:numId w:val="3"/>
        </w:numPr>
      </w:pPr>
      <w:r w:rsidRPr="003D3919">
        <w:t>Record the highest score</w:t>
      </w:r>
    </w:p>
    <w:p w14:paraId="0C6474F6" w14:textId="33966B7D" w:rsidR="00510562" w:rsidRDefault="00510562" w:rsidP="00323CF0">
      <w:pPr>
        <w:pStyle w:val="ListParagraph"/>
        <w:numPr>
          <w:ilvl w:val="0"/>
          <w:numId w:val="3"/>
        </w:numPr>
      </w:pPr>
      <w:r>
        <w:t xml:space="preserve">Show </w:t>
      </w:r>
      <w:r w:rsidR="00297E39">
        <w:t>all answers and incorrect answers</w:t>
      </w:r>
    </w:p>
    <w:p w14:paraId="2FD6A2EC" w14:textId="78D2932A" w:rsidR="00676C28" w:rsidRPr="003D3919" w:rsidRDefault="00676C28" w:rsidP="00323CF0">
      <w:pPr>
        <w:pStyle w:val="ListParagraph"/>
        <w:numPr>
          <w:ilvl w:val="0"/>
          <w:numId w:val="3"/>
        </w:numPr>
      </w:pPr>
      <w:r>
        <w:t xml:space="preserve">Extend the time limit for students with accommodations by using the </w:t>
      </w:r>
      <w:r w:rsidR="00BC32D7">
        <w:t>Exceptions feature.</w:t>
      </w:r>
    </w:p>
    <w:p w14:paraId="2B4CEAEF" w14:textId="77777777" w:rsidR="00A036A0" w:rsidRDefault="00A036A0" w:rsidP="00323CF0">
      <w:pPr>
        <w:pStyle w:val="Heading2"/>
        <w:sectPr w:rsidR="00A036A0" w:rsidSect="00A036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4" w:name="_Toc526418680"/>
    </w:p>
    <w:p w14:paraId="11B3E0ED" w14:textId="624C7C64" w:rsidR="00323CF0" w:rsidRPr="008B6B01" w:rsidRDefault="00323CF0" w:rsidP="00323CF0">
      <w:pPr>
        <w:pStyle w:val="Heading2"/>
      </w:pPr>
      <w:r w:rsidRPr="008B6B01">
        <w:t>Additional Notes</w:t>
      </w:r>
      <w:bookmarkEnd w:id="4"/>
    </w:p>
    <w:p w14:paraId="3CC8AD9A" w14:textId="487BDF8A" w:rsidR="00323CF0" w:rsidRPr="008B6B01" w:rsidRDefault="00323CF0" w:rsidP="00323CF0">
      <w:r w:rsidRPr="008B6B01">
        <w:t>You can create this type of quiz using essay questions, as well. Blackboard w</w:t>
      </w:r>
      <w:r>
        <w:t>ill</w:t>
      </w:r>
      <w:r w:rsidRPr="008B6B01">
        <w:t xml:space="preserve"> not be able to </w:t>
      </w:r>
      <w:r w:rsidR="004D4D90">
        <w:t>grade for you</w:t>
      </w:r>
      <w:r w:rsidRPr="008B6B01">
        <w:t>; however, students could compare their answers to sample responses provided in the feedback portion of the quiz and self-evaluate their preparedness. </w:t>
      </w:r>
      <w:r w:rsidR="003C1586">
        <w:t xml:space="preserve"> Benassi, et al. (</w:t>
      </w:r>
      <w:r w:rsidR="006B7C07">
        <w:t>2014)</w:t>
      </w:r>
      <w:r w:rsidR="00825801">
        <w:t>,</w:t>
      </w:r>
      <w:r w:rsidR="00EF1A75">
        <w:t xml:space="preserve"> found </w:t>
      </w:r>
      <w:r w:rsidR="00E86010">
        <w:t xml:space="preserve">that </w:t>
      </w:r>
      <w:r w:rsidR="0053484A">
        <w:t>“</w:t>
      </w:r>
      <w:r w:rsidR="00352A24">
        <w:t xml:space="preserve">preceding a multiple </w:t>
      </w:r>
      <w:r w:rsidR="00EA5E29">
        <w:t>question with a</w:t>
      </w:r>
      <w:r w:rsidR="0053484A">
        <w:t>[</w:t>
      </w:r>
      <w:r w:rsidR="00877ACF">
        <w:t>n ungraded</w:t>
      </w:r>
      <w:r w:rsidR="00A75405">
        <w:t>]</w:t>
      </w:r>
      <w:r w:rsidR="00825801">
        <w:t xml:space="preserve"> </w:t>
      </w:r>
      <w:r w:rsidR="0053484A">
        <w:t xml:space="preserve">recall question on the same </w:t>
      </w:r>
      <w:r w:rsidR="00A75405">
        <w:t>topic boosts performance on a major exam compared to quest</w:t>
      </w:r>
      <w:r w:rsidR="00595D24">
        <w:t>ions that w</w:t>
      </w:r>
      <w:r w:rsidR="00E01A57">
        <w:t>ere quizzed with only multiple choice questions</w:t>
      </w:r>
      <w:r w:rsidR="00B64DD1">
        <w:t xml:space="preserve">” </w:t>
      </w:r>
      <w:r w:rsidR="00FE26A0">
        <w:t xml:space="preserve">(summary statement from </w:t>
      </w:r>
      <w:r w:rsidR="00B95940">
        <w:t xml:space="preserve">notes to the author of this document on </w:t>
      </w:r>
      <w:r w:rsidR="000440CD">
        <w:t>June 6, 2019</w:t>
      </w:r>
      <w:r w:rsidR="008A44C0">
        <w:t>).</w:t>
      </w:r>
    </w:p>
    <w:p w14:paraId="41C5B226" w14:textId="6F9F0EEF" w:rsidR="00323CF0" w:rsidRPr="008B6B01" w:rsidRDefault="00323CF0" w:rsidP="00323CF0">
      <w:pPr>
        <w:pStyle w:val="Heading2"/>
      </w:pPr>
      <w:bookmarkStart w:id="5" w:name="_Toc526418681"/>
      <w:r w:rsidRPr="008B6B01">
        <w:t>References</w:t>
      </w:r>
      <w:bookmarkEnd w:id="5"/>
    </w:p>
    <w:p w14:paraId="2DC6FB51" w14:textId="75B4AA18" w:rsidR="00A27C53" w:rsidRPr="0089556B" w:rsidRDefault="00A27C53" w:rsidP="0089556B">
      <w:r w:rsidRPr="0089556B">
        <w:t xml:space="preserve">Abbott E. E. (1909). On the analysis of the factors of recall in the learning process. Psychol. </w:t>
      </w:r>
      <w:proofErr w:type="spellStart"/>
      <w:r w:rsidRPr="0089556B">
        <w:t>Monogr</w:t>
      </w:r>
      <w:proofErr w:type="spellEnd"/>
      <w:r w:rsidRPr="0089556B">
        <w:t>. 11, 159–177 10.1037/h0093018 [</w:t>
      </w:r>
      <w:proofErr w:type="spellStart"/>
      <w:r w:rsidR="0023650D" w:rsidRPr="0089556B">
        <w:fldChar w:fldCharType="begin"/>
      </w:r>
      <w:r w:rsidR="0023650D" w:rsidRPr="0089556B">
        <w:instrText xml:space="preserve"> HYPERLINK "https://dx.doi.org/10.1037%2Fh0093018" \t "pmc_ext" </w:instrText>
      </w:r>
      <w:r w:rsidR="0023650D" w:rsidRPr="0089556B">
        <w:fldChar w:fldCharType="separate"/>
      </w:r>
      <w:r w:rsidRPr="0089556B">
        <w:rPr>
          <w:rStyle w:val="Hyperlink"/>
        </w:rPr>
        <w:t>CrossRef</w:t>
      </w:r>
      <w:proofErr w:type="spellEnd"/>
      <w:r w:rsidR="0023650D" w:rsidRPr="0089556B">
        <w:fldChar w:fldCharType="end"/>
      </w:r>
      <w:r w:rsidRPr="0089556B">
        <w:t>] [</w:t>
      </w:r>
      <w:hyperlink r:id="rId16" w:tgtFrame="pmc_ext" w:history="1">
        <w:r w:rsidRPr="0089556B">
          <w:rPr>
            <w:rStyle w:val="Hyperlink"/>
          </w:rPr>
          <w:t>Google Scholar</w:t>
        </w:r>
      </w:hyperlink>
      <w:r w:rsidRPr="0089556B">
        <w:t>]</w:t>
      </w:r>
    </w:p>
    <w:p w14:paraId="2F16385C" w14:textId="77777777" w:rsidR="00A860EE" w:rsidRPr="0089556B" w:rsidRDefault="00A860EE" w:rsidP="0089556B">
      <w:r w:rsidRPr="0089556B">
        <w:t xml:space="preserve">Benassi, V. A., </w:t>
      </w:r>
      <w:proofErr w:type="spellStart"/>
      <w:r w:rsidRPr="0089556B">
        <w:t>Tappin</w:t>
      </w:r>
      <w:proofErr w:type="spellEnd"/>
      <w:r w:rsidRPr="0089556B">
        <w:t xml:space="preserve">, E. M., </w:t>
      </w:r>
      <w:proofErr w:type="spellStart"/>
      <w:r w:rsidRPr="0089556B">
        <w:t>Overson</w:t>
      </w:r>
      <w:proofErr w:type="spellEnd"/>
      <w:r w:rsidRPr="0089556B">
        <w:t xml:space="preserve">, C. E., Lee, M. J., O'Brien, E. J., Prudhomme White, B., </w:t>
      </w:r>
      <w:proofErr w:type="spellStart"/>
      <w:r w:rsidRPr="0089556B">
        <w:t>Stiegler</w:t>
      </w:r>
      <w:proofErr w:type="spellEnd"/>
      <w:r w:rsidRPr="0089556B">
        <w:t xml:space="preserve">-Balfour, J. J., Hakala, C. M. (2014). Applying the science of learning: The cognition toolbox. In V. A. Benassi, C. E. </w:t>
      </w:r>
      <w:proofErr w:type="spellStart"/>
      <w:r w:rsidRPr="0089556B">
        <w:t>Overson</w:t>
      </w:r>
      <w:proofErr w:type="spellEnd"/>
      <w:r w:rsidRPr="0089556B">
        <w:t xml:space="preserve">, &amp; C. M. Hakala (Eds.). Applying science of learning in education: Infusing psychological science into the curriculum. Retrieved from the Society for the Teaching of Psychology web site: </w:t>
      </w:r>
      <w:hyperlink r:id="rId17" w:history="1">
        <w:r w:rsidRPr="0089556B">
          <w:rPr>
            <w:rStyle w:val="Hyperlink"/>
          </w:rPr>
          <w:t>http://teachpsych.org/ebooks/asle2014/index.php</w:t>
        </w:r>
      </w:hyperlink>
    </w:p>
    <w:p w14:paraId="58502529" w14:textId="667ACE11" w:rsidR="00323CF0" w:rsidRPr="0089556B" w:rsidRDefault="00323CF0" w:rsidP="0089556B">
      <w:r w:rsidRPr="0089556B">
        <w:t>Khanna, M. (2015). Ungraded Pop Quizzes: Test-Enhance Learning Without All the Anxiety. Teaching of Psychology. 42(2): pp. 174-178.</w:t>
      </w:r>
    </w:p>
    <w:p w14:paraId="1590E4A4" w14:textId="1E30F4FB" w:rsidR="00AF3A6B" w:rsidRDefault="00AF3A6B" w:rsidP="0089556B">
      <w:r w:rsidRPr="0089556B">
        <w:t>Roediger</w:t>
      </w:r>
      <w:r w:rsidR="00C7532C" w:rsidRPr="0089556B">
        <w:t>, H. and Karpicke, J.</w:t>
      </w:r>
      <w:r w:rsidR="00C00C6F" w:rsidRPr="0089556B">
        <w:t xml:space="preserve"> (2018)</w:t>
      </w:r>
      <w:r w:rsidR="00274E15" w:rsidRPr="0089556B">
        <w:t>.</w:t>
      </w:r>
      <w:r w:rsidR="00C00C6F" w:rsidRPr="0089556B">
        <w:t xml:space="preserve"> Reflections on the Resurgence of Interest in the Testing Effect. </w:t>
      </w:r>
      <w:r w:rsidR="008E0707" w:rsidRPr="0089556B">
        <w:t>Perspectives on Psychological Science</w:t>
      </w:r>
      <w:r w:rsidR="00916616">
        <w:t xml:space="preserve">. 13(2): </w:t>
      </w:r>
      <w:r w:rsidR="009202CE">
        <w:t>236-241.</w:t>
      </w:r>
    </w:p>
    <w:p w14:paraId="58D43A8A" w14:textId="5DF61A60" w:rsidR="00274E15" w:rsidRPr="0089556B" w:rsidRDefault="00274E15" w:rsidP="0089556B">
      <w:r w:rsidRPr="0089556B">
        <w:t xml:space="preserve">Roediger, H. and Karpicke, J. (2006). Test-Enhanced Learning: Taking Memory Tests Improves Long-Term Retention. </w:t>
      </w:r>
      <w:r w:rsidR="00DD1F23" w:rsidRPr="0089556B">
        <w:t xml:space="preserve">17(3): </w:t>
      </w:r>
      <w:r w:rsidR="00556024" w:rsidRPr="0089556B">
        <w:t>249-255.</w:t>
      </w:r>
    </w:p>
    <w:p w14:paraId="5F017C7A" w14:textId="77777777" w:rsidR="00323CF0" w:rsidRPr="008B6B01" w:rsidRDefault="00F449A9" w:rsidP="00323CF0">
      <w:r>
        <w:pict w14:anchorId="1046C076">
          <v:rect id="_x0000_i1025" style="width:0;height:1.5pt" o:hralign="center" o:hrstd="t" o:hrnoshade="t" o:hr="t" fillcolor="black" stroked="f"/>
        </w:pict>
      </w:r>
    </w:p>
    <w:p w14:paraId="7BA31B75" w14:textId="1483DDA2" w:rsidR="003E01C8" w:rsidRDefault="00656E7E">
      <w:pPr>
        <w:rPr>
          <w:i/>
          <w:iCs/>
        </w:rPr>
      </w:pPr>
      <w:r w:rsidRPr="00656E7E">
        <w:rPr>
          <w:i/>
          <w:iCs/>
        </w:rPr>
        <w:t xml:space="preserve">Note: </w:t>
      </w:r>
      <w:r w:rsidR="00B92697" w:rsidRPr="00656E7E">
        <w:rPr>
          <w:i/>
          <w:iCs/>
        </w:rPr>
        <w:t>The 2018 overview of Roediger</w:t>
      </w:r>
      <w:r w:rsidR="00197D2B" w:rsidRPr="00656E7E">
        <w:rPr>
          <w:i/>
          <w:iCs/>
        </w:rPr>
        <w:t xml:space="preserve"> and Karpicke’s </w:t>
      </w:r>
      <w:r w:rsidR="00D274D5" w:rsidRPr="00656E7E">
        <w:rPr>
          <w:i/>
          <w:iCs/>
        </w:rPr>
        <w:t>research (Reflections on the Resurgence on Interest in the Testing Effect)</w:t>
      </w:r>
      <w:r w:rsidR="00192FCC" w:rsidRPr="00656E7E">
        <w:rPr>
          <w:i/>
          <w:iCs/>
        </w:rPr>
        <w:t xml:space="preserve"> is a good starting point</w:t>
      </w:r>
      <w:r>
        <w:rPr>
          <w:i/>
          <w:iCs/>
        </w:rPr>
        <w:t xml:space="preserve"> if you wish to learn more about the </w:t>
      </w:r>
      <w:r w:rsidR="006F04E8">
        <w:rPr>
          <w:i/>
          <w:iCs/>
        </w:rPr>
        <w:t>testing effect</w:t>
      </w:r>
      <w:r w:rsidR="00192FCC" w:rsidRPr="00656E7E">
        <w:rPr>
          <w:i/>
          <w:iCs/>
        </w:rPr>
        <w:t xml:space="preserve">. </w:t>
      </w:r>
    </w:p>
    <w:p w14:paraId="273991F4" w14:textId="57B49D82" w:rsidR="00353351" w:rsidRPr="0089556B" w:rsidRDefault="00353351"/>
    <w:sectPr w:rsidR="00353351" w:rsidRPr="0089556B" w:rsidSect="00A036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2B57" w14:textId="77777777" w:rsidR="00F449A9" w:rsidRDefault="00F449A9" w:rsidP="00296009">
      <w:pPr>
        <w:spacing w:after="0" w:line="240" w:lineRule="auto"/>
      </w:pPr>
      <w:r>
        <w:separator/>
      </w:r>
    </w:p>
  </w:endnote>
  <w:endnote w:type="continuationSeparator" w:id="0">
    <w:p w14:paraId="1715CC36" w14:textId="77777777" w:rsidR="00F449A9" w:rsidRDefault="00F449A9" w:rsidP="0029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9956" w14:textId="77777777" w:rsidR="00296009" w:rsidRDefault="00296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3355" w14:textId="3EB9A042" w:rsidR="00296009" w:rsidRDefault="0076421F">
    <w:pPr>
      <w:pStyle w:val="Footer"/>
    </w:pPr>
    <w:r w:rsidRPr="0076421F">
      <w:t>This work is licensed under the Creative Commons Attribution-</w:t>
    </w:r>
    <w:proofErr w:type="spellStart"/>
    <w:r w:rsidRPr="0076421F">
      <w:t>ShareAlike</w:t>
    </w:r>
    <w:proofErr w:type="spellEnd"/>
    <w:r w:rsidRPr="0076421F">
      <w:t xml:space="preserve"> 4.0 International License</w:t>
    </w:r>
    <w:r w:rsidR="0023650D">
      <w:t xml:space="preserve"> (CC-BY-SA)</w:t>
    </w:r>
    <w:r w:rsidRPr="0076421F">
      <w:t xml:space="preserve">. To view a copy of this license, visit </w:t>
    </w:r>
    <w:hyperlink r:id="rId1" w:history="1">
      <w:r w:rsidRPr="0076421F">
        <w:rPr>
          <w:rStyle w:val="Hyperlink"/>
        </w:rPr>
        <w:t>http://creativecommons.org/licenses/by-sa/4.0/</w:t>
      </w:r>
    </w:hyperlink>
    <w:r w:rsidRPr="0076421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9857" w14:textId="77777777" w:rsidR="00296009" w:rsidRDefault="00296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B5D3" w14:textId="77777777" w:rsidR="00F449A9" w:rsidRDefault="00F449A9" w:rsidP="00296009">
      <w:pPr>
        <w:spacing w:after="0" w:line="240" w:lineRule="auto"/>
      </w:pPr>
      <w:r>
        <w:separator/>
      </w:r>
    </w:p>
  </w:footnote>
  <w:footnote w:type="continuationSeparator" w:id="0">
    <w:p w14:paraId="259C8FB5" w14:textId="77777777" w:rsidR="00F449A9" w:rsidRDefault="00F449A9" w:rsidP="0029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C466" w14:textId="77777777" w:rsidR="00296009" w:rsidRDefault="00296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7495" w14:textId="77777777" w:rsidR="00296009" w:rsidRDefault="00296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13E9" w14:textId="77777777" w:rsidR="00296009" w:rsidRDefault="00296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06F"/>
    <w:multiLevelType w:val="hybridMultilevel"/>
    <w:tmpl w:val="DD92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52355"/>
    <w:multiLevelType w:val="hybridMultilevel"/>
    <w:tmpl w:val="7B5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00692"/>
    <w:multiLevelType w:val="hybridMultilevel"/>
    <w:tmpl w:val="876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7D62"/>
    <w:multiLevelType w:val="hybridMultilevel"/>
    <w:tmpl w:val="1C28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0"/>
    <w:rsid w:val="00012A7B"/>
    <w:rsid w:val="000269F2"/>
    <w:rsid w:val="00032F9A"/>
    <w:rsid w:val="00034ACF"/>
    <w:rsid w:val="000440CD"/>
    <w:rsid w:val="000B7A6D"/>
    <w:rsid w:val="000D3DFD"/>
    <w:rsid w:val="000D47DD"/>
    <w:rsid w:val="000E022D"/>
    <w:rsid w:val="00114467"/>
    <w:rsid w:val="00140FB6"/>
    <w:rsid w:val="0015368D"/>
    <w:rsid w:val="0018771A"/>
    <w:rsid w:val="00192FCC"/>
    <w:rsid w:val="00194968"/>
    <w:rsid w:val="001967A3"/>
    <w:rsid w:val="00197D2B"/>
    <w:rsid w:val="001A062C"/>
    <w:rsid w:val="001C305F"/>
    <w:rsid w:val="001E50DB"/>
    <w:rsid w:val="001E6332"/>
    <w:rsid w:val="0023650D"/>
    <w:rsid w:val="00255255"/>
    <w:rsid w:val="00255B62"/>
    <w:rsid w:val="00262D8B"/>
    <w:rsid w:val="00274E15"/>
    <w:rsid w:val="00276CFD"/>
    <w:rsid w:val="00296009"/>
    <w:rsid w:val="00297E39"/>
    <w:rsid w:val="002A752E"/>
    <w:rsid w:val="002B5389"/>
    <w:rsid w:val="002C1CD8"/>
    <w:rsid w:val="002D3C09"/>
    <w:rsid w:val="002E5609"/>
    <w:rsid w:val="002F42F1"/>
    <w:rsid w:val="00303495"/>
    <w:rsid w:val="00303E48"/>
    <w:rsid w:val="003045E0"/>
    <w:rsid w:val="00323CF0"/>
    <w:rsid w:val="00352A24"/>
    <w:rsid w:val="00353351"/>
    <w:rsid w:val="00356A90"/>
    <w:rsid w:val="0039317C"/>
    <w:rsid w:val="003A6A37"/>
    <w:rsid w:val="003B283F"/>
    <w:rsid w:val="003B7B9E"/>
    <w:rsid w:val="003C1586"/>
    <w:rsid w:val="003C647C"/>
    <w:rsid w:val="003D1185"/>
    <w:rsid w:val="003D3722"/>
    <w:rsid w:val="003D3795"/>
    <w:rsid w:val="003D3919"/>
    <w:rsid w:val="003E01C8"/>
    <w:rsid w:val="003E1450"/>
    <w:rsid w:val="003E3E16"/>
    <w:rsid w:val="003F179C"/>
    <w:rsid w:val="00403113"/>
    <w:rsid w:val="00417F5D"/>
    <w:rsid w:val="0043439D"/>
    <w:rsid w:val="00445567"/>
    <w:rsid w:val="00451D02"/>
    <w:rsid w:val="00452560"/>
    <w:rsid w:val="004607C5"/>
    <w:rsid w:val="00463E3C"/>
    <w:rsid w:val="00465946"/>
    <w:rsid w:val="004841C3"/>
    <w:rsid w:val="004A1FDC"/>
    <w:rsid w:val="004A48F9"/>
    <w:rsid w:val="004C11E1"/>
    <w:rsid w:val="004C60E4"/>
    <w:rsid w:val="004C6BDE"/>
    <w:rsid w:val="004D4165"/>
    <w:rsid w:val="004D476E"/>
    <w:rsid w:val="004D496A"/>
    <w:rsid w:val="004D4D90"/>
    <w:rsid w:val="00510562"/>
    <w:rsid w:val="00533746"/>
    <w:rsid w:val="0053484A"/>
    <w:rsid w:val="00546296"/>
    <w:rsid w:val="00556024"/>
    <w:rsid w:val="00593CE5"/>
    <w:rsid w:val="00595D24"/>
    <w:rsid w:val="005A0033"/>
    <w:rsid w:val="005B3C31"/>
    <w:rsid w:val="005E453B"/>
    <w:rsid w:val="0062789B"/>
    <w:rsid w:val="00656E7E"/>
    <w:rsid w:val="00671A6C"/>
    <w:rsid w:val="00676C28"/>
    <w:rsid w:val="006B7C07"/>
    <w:rsid w:val="006C18C9"/>
    <w:rsid w:val="006E12C1"/>
    <w:rsid w:val="006E6A38"/>
    <w:rsid w:val="006F04E8"/>
    <w:rsid w:val="007110E8"/>
    <w:rsid w:val="007176FD"/>
    <w:rsid w:val="007377B6"/>
    <w:rsid w:val="007442D5"/>
    <w:rsid w:val="0076421F"/>
    <w:rsid w:val="007C619C"/>
    <w:rsid w:val="007F717F"/>
    <w:rsid w:val="00802033"/>
    <w:rsid w:val="00817274"/>
    <w:rsid w:val="00825801"/>
    <w:rsid w:val="00835980"/>
    <w:rsid w:val="0085149A"/>
    <w:rsid w:val="00857606"/>
    <w:rsid w:val="00863320"/>
    <w:rsid w:val="00875D64"/>
    <w:rsid w:val="0087673C"/>
    <w:rsid w:val="00877ACF"/>
    <w:rsid w:val="008928A4"/>
    <w:rsid w:val="0089556B"/>
    <w:rsid w:val="008A44C0"/>
    <w:rsid w:val="008A4A17"/>
    <w:rsid w:val="008E0707"/>
    <w:rsid w:val="00916616"/>
    <w:rsid w:val="0091675E"/>
    <w:rsid w:val="009202CE"/>
    <w:rsid w:val="00923666"/>
    <w:rsid w:val="00934BD9"/>
    <w:rsid w:val="00942463"/>
    <w:rsid w:val="00953F5D"/>
    <w:rsid w:val="0095468A"/>
    <w:rsid w:val="009B6B54"/>
    <w:rsid w:val="009D2FF3"/>
    <w:rsid w:val="00A036A0"/>
    <w:rsid w:val="00A14708"/>
    <w:rsid w:val="00A1741F"/>
    <w:rsid w:val="00A27C53"/>
    <w:rsid w:val="00A35B39"/>
    <w:rsid w:val="00A46FD5"/>
    <w:rsid w:val="00A75405"/>
    <w:rsid w:val="00A860EE"/>
    <w:rsid w:val="00A96616"/>
    <w:rsid w:val="00AB0B4C"/>
    <w:rsid w:val="00AB0BD3"/>
    <w:rsid w:val="00AC2995"/>
    <w:rsid w:val="00AE312E"/>
    <w:rsid w:val="00AF3A6B"/>
    <w:rsid w:val="00AF56B6"/>
    <w:rsid w:val="00AF6525"/>
    <w:rsid w:val="00B06C84"/>
    <w:rsid w:val="00B1295E"/>
    <w:rsid w:val="00B55AF0"/>
    <w:rsid w:val="00B64DD1"/>
    <w:rsid w:val="00B92697"/>
    <w:rsid w:val="00B954BB"/>
    <w:rsid w:val="00B95940"/>
    <w:rsid w:val="00BA1ACD"/>
    <w:rsid w:val="00BB1486"/>
    <w:rsid w:val="00BC2409"/>
    <w:rsid w:val="00BC3177"/>
    <w:rsid w:val="00BC32D7"/>
    <w:rsid w:val="00C00C6F"/>
    <w:rsid w:val="00C25FC1"/>
    <w:rsid w:val="00C31DC7"/>
    <w:rsid w:val="00C7532C"/>
    <w:rsid w:val="00C856CE"/>
    <w:rsid w:val="00C93FD1"/>
    <w:rsid w:val="00CE196A"/>
    <w:rsid w:val="00CE422E"/>
    <w:rsid w:val="00D014B1"/>
    <w:rsid w:val="00D05C24"/>
    <w:rsid w:val="00D140C9"/>
    <w:rsid w:val="00D23C05"/>
    <w:rsid w:val="00D274D5"/>
    <w:rsid w:val="00D31FE4"/>
    <w:rsid w:val="00D35A36"/>
    <w:rsid w:val="00D42F64"/>
    <w:rsid w:val="00D518F3"/>
    <w:rsid w:val="00D55B0A"/>
    <w:rsid w:val="00D6011C"/>
    <w:rsid w:val="00D811AA"/>
    <w:rsid w:val="00DA24E5"/>
    <w:rsid w:val="00DA5080"/>
    <w:rsid w:val="00DA7AC3"/>
    <w:rsid w:val="00DD19EA"/>
    <w:rsid w:val="00DD1F23"/>
    <w:rsid w:val="00DD4F57"/>
    <w:rsid w:val="00DF378F"/>
    <w:rsid w:val="00E01A57"/>
    <w:rsid w:val="00E07862"/>
    <w:rsid w:val="00E14419"/>
    <w:rsid w:val="00E4745B"/>
    <w:rsid w:val="00E528D4"/>
    <w:rsid w:val="00E8364D"/>
    <w:rsid w:val="00E86010"/>
    <w:rsid w:val="00E91793"/>
    <w:rsid w:val="00E933D6"/>
    <w:rsid w:val="00EA5E29"/>
    <w:rsid w:val="00EC7C0C"/>
    <w:rsid w:val="00ED3834"/>
    <w:rsid w:val="00EF1A75"/>
    <w:rsid w:val="00F10C37"/>
    <w:rsid w:val="00F22712"/>
    <w:rsid w:val="00F449A9"/>
    <w:rsid w:val="00F44A59"/>
    <w:rsid w:val="00F45642"/>
    <w:rsid w:val="00F75242"/>
    <w:rsid w:val="00F95E67"/>
    <w:rsid w:val="00FA7A6E"/>
    <w:rsid w:val="00FD12C8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EEE3"/>
  <w15:chartTrackingRefBased/>
  <w15:docId w15:val="{1051CFF3-38BC-447E-A090-519CA7B1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A3"/>
  </w:style>
  <w:style w:type="paragraph" w:styleId="Heading1">
    <w:name w:val="heading 1"/>
    <w:basedOn w:val="Normal"/>
    <w:next w:val="Normal"/>
    <w:link w:val="Heading1Char"/>
    <w:uiPriority w:val="9"/>
    <w:qFormat/>
    <w:rsid w:val="001967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7A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7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7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7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7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7A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7A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7A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7A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7A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23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C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3C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A7AC3"/>
  </w:style>
  <w:style w:type="paragraph" w:styleId="NormalWeb">
    <w:name w:val="Normal (Web)"/>
    <w:basedOn w:val="Normal"/>
    <w:uiPriority w:val="99"/>
    <w:semiHidden/>
    <w:unhideWhenUsed/>
    <w:rsid w:val="0025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5255"/>
    <w:rPr>
      <w:color w:val="7030A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7A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7A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7A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7A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7A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7A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67A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67A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67A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7A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7A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967A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967A3"/>
    <w:rPr>
      <w:i/>
      <w:iCs/>
      <w:color w:val="auto"/>
    </w:rPr>
  </w:style>
  <w:style w:type="paragraph" w:styleId="NoSpacing">
    <w:name w:val="No Spacing"/>
    <w:uiPriority w:val="1"/>
    <w:qFormat/>
    <w:rsid w:val="001967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67A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67A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7A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7A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967A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967A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967A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67A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967A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7A3"/>
    <w:pPr>
      <w:outlineLvl w:val="9"/>
    </w:pPr>
  </w:style>
  <w:style w:type="character" w:customStyle="1" w:styleId="mixed-citation">
    <w:name w:val="mixed-citation"/>
    <w:basedOn w:val="DefaultParagraphFont"/>
    <w:rsid w:val="00A27C53"/>
  </w:style>
  <w:style w:type="character" w:customStyle="1" w:styleId="ref-title">
    <w:name w:val="ref-title"/>
    <w:basedOn w:val="DefaultParagraphFont"/>
    <w:rsid w:val="00A27C53"/>
  </w:style>
  <w:style w:type="character" w:customStyle="1" w:styleId="ref-journal">
    <w:name w:val="ref-journal"/>
    <w:basedOn w:val="DefaultParagraphFont"/>
    <w:rsid w:val="00A27C53"/>
  </w:style>
  <w:style w:type="character" w:customStyle="1" w:styleId="ref-vol">
    <w:name w:val="ref-vol"/>
    <w:basedOn w:val="DefaultParagraphFont"/>
    <w:rsid w:val="00A27C53"/>
  </w:style>
  <w:style w:type="character" w:customStyle="1" w:styleId="nowrap">
    <w:name w:val="nowrap"/>
    <w:basedOn w:val="DefaultParagraphFont"/>
    <w:rsid w:val="00A27C53"/>
  </w:style>
  <w:style w:type="paragraph" w:styleId="Header">
    <w:name w:val="header"/>
    <w:basedOn w:val="Normal"/>
    <w:link w:val="HeaderChar"/>
    <w:uiPriority w:val="99"/>
    <w:unhideWhenUsed/>
    <w:rsid w:val="0029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09"/>
  </w:style>
  <w:style w:type="paragraph" w:styleId="Footer">
    <w:name w:val="footer"/>
    <w:basedOn w:val="Normal"/>
    <w:link w:val="FooterChar"/>
    <w:uiPriority w:val="99"/>
    <w:unhideWhenUsed/>
    <w:rsid w:val="0029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0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eachpsych.org/ebooks/asle2014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lar.google.com/scholar_lookup?journal=Psychol.+Monogr&amp;title=On+the+analysis+of+the+factors+of+recall+in+the+learning+process&amp;author=E.+E.+Abbott&amp;volume=11&amp;publication_year=1909&amp;pages=159-177&amp;doi=10.1037/h0093018&amp;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%20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245F"/>
      </a:accent1>
      <a:accent2>
        <a:srgbClr val="004B8D"/>
      </a:accent2>
      <a:accent3>
        <a:srgbClr val="6699CC"/>
      </a:accent3>
      <a:accent4>
        <a:srgbClr val="FED000"/>
      </a:accent4>
      <a:accent5>
        <a:srgbClr val="949494"/>
      </a:accent5>
      <a:accent6>
        <a:srgbClr val="70AD47"/>
      </a:accent6>
      <a:hlink>
        <a:srgbClr val="0563C1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B0F825095749BCF8A711DDA47C71" ma:contentTypeVersion="13" ma:contentTypeDescription="Create a new document." ma:contentTypeScope="" ma:versionID="d8fcea2da1c1e4afc0601c7488e5bcd7">
  <xsd:schema xmlns:xsd="http://www.w3.org/2001/XMLSchema" xmlns:xs="http://www.w3.org/2001/XMLSchema" xmlns:p="http://schemas.microsoft.com/office/2006/metadata/properties" xmlns:ns2="baed868c-8ef0-4dfb-94eb-89678ff3ea87" xmlns:ns3="b45dcdab-afa2-406c-970e-709c60526183" targetNamespace="http://schemas.microsoft.com/office/2006/metadata/properties" ma:root="true" ma:fieldsID="49cc23c65b6411075767572e5e362230" ns2:_="" ns3:_="">
    <xsd:import namespace="baed868c-8ef0-4dfb-94eb-89678ff3ea87"/>
    <xsd:import namespace="b45dcdab-afa2-406c-970e-709c6052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d868c-8ef0-4dfb-94eb-89678ff3e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dcdab-afa2-406c-970e-709c60526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CB967-F979-4C6A-BEA1-EDCBA00D8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78705-9429-4D0F-ABF8-96F9EC4CC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1C496-553B-4653-B64E-29669BE19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d868c-8ef0-4dfb-94eb-89678ff3ea87"/>
    <ds:schemaRef ds:uri="b45dcdab-afa2-406c-970e-709c6052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M. Parker</dc:creator>
  <cp:keywords/>
  <dc:description/>
  <cp:lastModifiedBy>Sarah Swatski</cp:lastModifiedBy>
  <cp:revision>2</cp:revision>
  <dcterms:created xsi:type="dcterms:W3CDTF">2020-03-24T14:28:00Z</dcterms:created>
  <dcterms:modified xsi:type="dcterms:W3CDTF">2020-03-24T14:28:00Z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0x010100EE99B0F825095749BCF8A711DDA47C71</vt:lpwstr>
  </property>
</Properties>
</file>