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C6" w:rsidRDefault="007C00C6" w:rsidP="007C00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color w:val="222222"/>
          <w:sz w:val="20"/>
          <w:szCs w:val="20"/>
        </w:rPr>
        <w:t>Digital Literacies-Drabinski-GWST200</w:t>
      </w:r>
    </w:p>
    <w:bookmarkEnd w:id="0"/>
    <w:p w:rsidR="007C00C6" w:rsidRPr="007C00C6" w:rsidRDefault="007C00C6" w:rsidP="007C00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C00C6">
        <w:rPr>
          <w:rFonts w:ascii="Arial" w:eastAsia="Times New Roman" w:hAnsi="Arial" w:cs="Arial"/>
          <w:color w:val="222222"/>
          <w:sz w:val="20"/>
          <w:szCs w:val="20"/>
        </w:rPr>
        <w:t>For my Spring GWST 200: Studies in Feminist Activism course, students do self-designed activist projects and then write a reflective piece at the end of the semester: what did they do, why, what would they do differently, etc. The idea is that the blog serves as an online archive of student activist work. I then use the blog as a resource for future classes to help them see the wide range of work that can be done. I also plan to use it for my own research--a study of teaching activism inside institutions.</w:t>
      </w:r>
    </w:p>
    <w:p w:rsidR="0040253F" w:rsidRDefault="007C00C6" w:rsidP="007C00C6">
      <w:r w:rsidRPr="007C00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blog is at: </w:t>
      </w:r>
      <w:hyperlink r:id="rId5" w:tgtFrame="_blank" w:history="1">
        <w:r w:rsidRPr="007C00C6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http://umbcactivism.wordpress.com/</w:t>
        </w:r>
      </w:hyperlink>
    </w:p>
    <w:sectPr w:rsidR="0040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C6"/>
    <w:rsid w:val="0040253F"/>
    <w:rsid w:val="007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0C6"/>
  </w:style>
  <w:style w:type="character" w:styleId="Hyperlink">
    <w:name w:val="Hyperlink"/>
    <w:basedOn w:val="DefaultParagraphFont"/>
    <w:uiPriority w:val="99"/>
    <w:semiHidden/>
    <w:unhideWhenUsed/>
    <w:rsid w:val="007C0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0C6"/>
  </w:style>
  <w:style w:type="character" w:styleId="Hyperlink">
    <w:name w:val="Hyperlink"/>
    <w:basedOn w:val="DefaultParagraphFont"/>
    <w:uiPriority w:val="99"/>
    <w:semiHidden/>
    <w:unhideWhenUsed/>
    <w:rsid w:val="007C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bcactivism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University of Maryland, Baltimore County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kkephart</dc:creator>
  <cp:lastModifiedBy>kkephart</cp:lastModifiedBy>
  <cp:revision>1</cp:revision>
  <dcterms:created xsi:type="dcterms:W3CDTF">2014-07-31T19:41:00Z</dcterms:created>
  <dcterms:modified xsi:type="dcterms:W3CDTF">2014-07-31T19:42:00Z</dcterms:modified>
</cp:coreProperties>
</file>