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BD" w:rsidRPr="00D863BD" w:rsidRDefault="00D863BD" w:rsidP="00D863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63BD">
        <w:rPr>
          <w:rFonts w:ascii="Times New Roman" w:hAnsi="Times New Roman" w:cs="Times New Roman"/>
          <w:b/>
          <w:sz w:val="24"/>
          <w:szCs w:val="24"/>
        </w:rPr>
        <w:t>Assessing Student Learning in Departments or Programs</w:t>
      </w:r>
    </w:p>
    <w:p w:rsidR="00D863BD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3BD" w:rsidRDefault="00BC61DA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p</w:t>
      </w:r>
      <w:r w:rsidR="00D863BD" w:rsidRPr="00B41347">
        <w:rPr>
          <w:rFonts w:ascii="Times New Roman" w:hAnsi="Times New Roman" w:cs="Times New Roman"/>
          <w:b/>
          <w:i/>
          <w:sz w:val="24"/>
          <w:szCs w:val="24"/>
        </w:rPr>
        <w:t>urpose of assessment</w:t>
      </w:r>
      <w:r w:rsidR="00D863BD">
        <w:rPr>
          <w:rFonts w:ascii="Times New Roman" w:hAnsi="Times New Roman" w:cs="Times New Roman"/>
          <w:sz w:val="24"/>
          <w:szCs w:val="24"/>
        </w:rPr>
        <w:t xml:space="preserve"> is to </w:t>
      </w:r>
      <w:r w:rsidR="00D863BD" w:rsidRPr="00262AE7">
        <w:rPr>
          <w:rFonts w:ascii="Times New Roman" w:hAnsi="Times New Roman" w:cs="Times New Roman"/>
          <w:i/>
          <w:sz w:val="24"/>
          <w:szCs w:val="24"/>
        </w:rPr>
        <w:t>improve student learning</w:t>
      </w:r>
      <w:r w:rsidR="00D863BD">
        <w:rPr>
          <w:rFonts w:ascii="Times New Roman" w:hAnsi="Times New Roman" w:cs="Times New Roman"/>
          <w:sz w:val="24"/>
          <w:szCs w:val="24"/>
        </w:rPr>
        <w:t xml:space="preserve"> by:</w:t>
      </w:r>
    </w:p>
    <w:p w:rsidR="00D863BD" w:rsidRDefault="00D863BD" w:rsidP="00D863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4FDC">
        <w:rPr>
          <w:rFonts w:ascii="Times New Roman" w:hAnsi="Times New Roman" w:cs="Times New Roman"/>
          <w:sz w:val="24"/>
          <w:szCs w:val="24"/>
        </w:rPr>
        <w:t xml:space="preserve">gathering evidence on what students are and are not learning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D863BD" w:rsidRPr="00C44FDC" w:rsidRDefault="00D863BD" w:rsidP="00D863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4FDC">
        <w:rPr>
          <w:rFonts w:ascii="Times New Roman" w:hAnsi="Times New Roman" w:cs="Times New Roman"/>
          <w:sz w:val="24"/>
          <w:szCs w:val="24"/>
        </w:rPr>
        <w:t>proposing</w:t>
      </w:r>
      <w:proofErr w:type="gramEnd"/>
      <w:r w:rsidRPr="00C44FDC">
        <w:rPr>
          <w:rFonts w:ascii="Times New Roman" w:hAnsi="Times New Roman" w:cs="Times New Roman"/>
          <w:sz w:val="24"/>
          <w:szCs w:val="24"/>
        </w:rPr>
        <w:t xml:space="preserve"> changes to instruction or curriculum based on the findings.</w:t>
      </w:r>
    </w:p>
    <w:p w:rsidR="00D863BD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3BD" w:rsidRPr="00B41347" w:rsidRDefault="00D863BD" w:rsidP="00D863B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41347">
        <w:rPr>
          <w:rFonts w:ascii="Times New Roman" w:hAnsi="Times New Roman" w:cs="Times New Roman"/>
          <w:b/>
          <w:i/>
          <w:sz w:val="24"/>
          <w:szCs w:val="24"/>
        </w:rPr>
        <w:t>Assessment has three steps:</w:t>
      </w:r>
    </w:p>
    <w:p w:rsidR="00D863BD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3BD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Articulate learning goals or objectives: What do you want students to be able to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as a result of taking this course or completing this </w:t>
      </w:r>
      <w:r w:rsidR="000C29C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63BD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3BD" w:rsidRPr="00544DA8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Collect information on student achievement of these goals, both </w:t>
      </w:r>
      <w:r w:rsidRPr="00A41851">
        <w:rPr>
          <w:rFonts w:ascii="Times New Roman" w:hAnsi="Times New Roman" w:cs="Times New Roman"/>
          <w:i/>
          <w:sz w:val="24"/>
          <w:szCs w:val="24"/>
        </w:rPr>
        <w:t xml:space="preserve">direct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41851">
        <w:rPr>
          <w:rFonts w:ascii="Times New Roman" w:hAnsi="Times New Roman" w:cs="Times New Roman"/>
          <w:i/>
          <w:sz w:val="24"/>
          <w:szCs w:val="24"/>
        </w:rPr>
        <w:t>indirect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measures.</w:t>
      </w:r>
    </w:p>
    <w:p w:rsidR="00D863BD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3BD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FDC">
        <w:rPr>
          <w:rFonts w:ascii="Times New Roman" w:hAnsi="Times New Roman" w:cs="Times New Roman"/>
          <w:i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9C0"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8CD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measures of student learning, such as: </w:t>
      </w:r>
    </w:p>
    <w:p w:rsidR="00D863BD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3BD" w:rsidRDefault="000C29C0" w:rsidP="00D863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on exam questions</w:t>
      </w:r>
      <w:r w:rsidR="00D863BD">
        <w:rPr>
          <w:rFonts w:ascii="Times New Roman" w:hAnsi="Times New Roman" w:cs="Times New Roman"/>
          <w:sz w:val="24"/>
          <w:szCs w:val="24"/>
        </w:rPr>
        <w:t xml:space="preserve"> related to specific learning goals, not just overall grades; </w:t>
      </w:r>
    </w:p>
    <w:p w:rsidR="00D863BD" w:rsidRDefault="00D863BD" w:rsidP="00D863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performance on written work related to specific learning goals as evaluated by specific criteria or rubrics; </w:t>
      </w:r>
    </w:p>
    <w:p w:rsidR="00D863BD" w:rsidRDefault="00D863BD" w:rsidP="00D863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performance in capstone experiences, portfolios, </w:t>
      </w:r>
      <w:r w:rsidR="008E78CD">
        <w:rPr>
          <w:rFonts w:ascii="Times New Roman" w:hAnsi="Times New Roman" w:cs="Times New Roman"/>
          <w:sz w:val="24"/>
          <w:szCs w:val="24"/>
        </w:rPr>
        <w:t>exhibit</w:t>
      </w:r>
      <w:r w:rsidR="000C29C0">
        <w:rPr>
          <w:rFonts w:ascii="Times New Roman" w:hAnsi="Times New Roman" w:cs="Times New Roman"/>
          <w:sz w:val="24"/>
          <w:szCs w:val="24"/>
        </w:rPr>
        <w:t>ion</w:t>
      </w:r>
      <w:r w:rsidR="008E78CD">
        <w:rPr>
          <w:rFonts w:ascii="Times New Roman" w:hAnsi="Times New Roman" w:cs="Times New Roman"/>
          <w:sz w:val="24"/>
          <w:szCs w:val="24"/>
        </w:rPr>
        <w:t xml:space="preserve">s, presentations, </w:t>
      </w:r>
      <w:r>
        <w:rPr>
          <w:rFonts w:ascii="Times New Roman" w:hAnsi="Times New Roman" w:cs="Times New Roman"/>
          <w:sz w:val="24"/>
          <w:szCs w:val="24"/>
        </w:rPr>
        <w:t xml:space="preserve">internships, or </w:t>
      </w:r>
      <w:r w:rsidR="008E78CD">
        <w:rPr>
          <w:rFonts w:ascii="Times New Roman" w:hAnsi="Times New Roman" w:cs="Times New Roman"/>
          <w:sz w:val="24"/>
          <w:szCs w:val="24"/>
        </w:rPr>
        <w:t xml:space="preserve">creative or </w:t>
      </w:r>
      <w:r>
        <w:rPr>
          <w:rFonts w:ascii="Times New Roman" w:hAnsi="Times New Roman" w:cs="Times New Roman"/>
          <w:sz w:val="24"/>
          <w:szCs w:val="24"/>
        </w:rPr>
        <w:t xml:space="preserve">research experiences related to specific learning goals as evaluated using specific criteria or rubrics; </w:t>
      </w:r>
    </w:p>
    <w:p w:rsidR="00D863BD" w:rsidRDefault="00D863BD" w:rsidP="00D863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D377D">
        <w:rPr>
          <w:rFonts w:ascii="Times New Roman" w:hAnsi="Times New Roman" w:cs="Times New Roman"/>
          <w:sz w:val="24"/>
          <w:szCs w:val="24"/>
        </w:rPr>
        <w:t>scores</w:t>
      </w:r>
      <w:proofErr w:type="gramEnd"/>
      <w:r w:rsidRPr="00BD377D">
        <w:rPr>
          <w:rFonts w:ascii="Times New Roman" w:hAnsi="Times New Roman" w:cs="Times New Roman"/>
          <w:sz w:val="24"/>
          <w:szCs w:val="24"/>
        </w:rPr>
        <w:t xml:space="preserve"> on standardized national tests or pass rates on certification or licensure exams. It’s especially helpful if the standardized tests have sections that allow you to see where students are achieving specif</w:t>
      </w:r>
      <w:r w:rsidR="000C29C0" w:rsidRPr="00BD377D">
        <w:rPr>
          <w:rFonts w:ascii="Times New Roman" w:hAnsi="Times New Roman" w:cs="Times New Roman"/>
          <w:sz w:val="24"/>
          <w:szCs w:val="24"/>
        </w:rPr>
        <w:t>ic learning aims and where they a</w:t>
      </w:r>
      <w:r w:rsidRPr="00BD377D">
        <w:rPr>
          <w:rFonts w:ascii="Times New Roman" w:hAnsi="Times New Roman" w:cs="Times New Roman"/>
          <w:sz w:val="24"/>
          <w:szCs w:val="24"/>
        </w:rPr>
        <w:t xml:space="preserve">re not. </w:t>
      </w:r>
    </w:p>
    <w:p w:rsidR="00BD377D" w:rsidRPr="00BD377D" w:rsidRDefault="00BD377D" w:rsidP="00BD377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863BD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FDC">
        <w:rPr>
          <w:rFonts w:ascii="Times New Roman" w:hAnsi="Times New Roman" w:cs="Times New Roman"/>
          <w:i/>
          <w:sz w:val="24"/>
          <w:szCs w:val="24"/>
        </w:rPr>
        <w:t>Indirect</w:t>
      </w:r>
      <w:r>
        <w:rPr>
          <w:rFonts w:ascii="Times New Roman" w:hAnsi="Times New Roman" w:cs="Times New Roman"/>
          <w:sz w:val="24"/>
          <w:szCs w:val="24"/>
        </w:rPr>
        <w:t xml:space="preserve"> includes measures such as:</w:t>
      </w:r>
    </w:p>
    <w:p w:rsidR="00D863BD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3BD" w:rsidRDefault="00D863BD" w:rsidP="00D863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surveys or focus groups of students’ or alumni perceptions of their own learning; </w:t>
      </w:r>
    </w:p>
    <w:p w:rsidR="00D863BD" w:rsidRDefault="00D863BD" w:rsidP="00D863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surveys of employers; </w:t>
      </w:r>
    </w:p>
    <w:p w:rsidR="00D863BD" w:rsidRDefault="00D863BD" w:rsidP="00D863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of graduates into jobs;</w:t>
      </w:r>
    </w:p>
    <w:p w:rsidR="00D863BD" w:rsidRDefault="00D863BD" w:rsidP="00D863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 of graduates into graduate and professional programs;</w:t>
      </w:r>
    </w:p>
    <w:p w:rsidR="00D863BD" w:rsidRDefault="00D863BD" w:rsidP="00D863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or program review data;</w:t>
      </w:r>
    </w:p>
    <w:p w:rsidR="00D863BD" w:rsidRDefault="00D863BD" w:rsidP="00D863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achievements such as honors, awards, and scholarships;</w:t>
      </w:r>
    </w:p>
    <w:p w:rsidR="00D863BD" w:rsidRDefault="000C29C0" w:rsidP="00D863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 or </w:t>
      </w:r>
      <w:r w:rsidR="00D863BD">
        <w:rPr>
          <w:rFonts w:ascii="Times New Roman" w:hAnsi="Times New Roman" w:cs="Times New Roman"/>
          <w:sz w:val="24"/>
          <w:szCs w:val="24"/>
        </w:rPr>
        <w:t>course grades</w:t>
      </w:r>
    </w:p>
    <w:p w:rsidR="00D863BD" w:rsidRDefault="00D863BD" w:rsidP="00D863BD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3BD" w:rsidRDefault="00D863BD" w:rsidP="00D863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Use the </w:t>
      </w:r>
      <w:r w:rsidR="00BC61DA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you collect</w:t>
      </w:r>
      <w:r w:rsidR="00BC61DA">
        <w:rPr>
          <w:rFonts w:ascii="Times New Roman" w:hAnsi="Times New Roman" w:cs="Times New Roman"/>
          <w:sz w:val="24"/>
          <w:szCs w:val="24"/>
        </w:rPr>
        <w:t xml:space="preserve">, </w:t>
      </w:r>
      <w:r w:rsidR="00BC61DA" w:rsidRPr="00BC61DA">
        <w:rPr>
          <w:rFonts w:ascii="Times New Roman" w:hAnsi="Times New Roman" w:cs="Times New Roman"/>
          <w:i/>
          <w:sz w:val="24"/>
          <w:szCs w:val="24"/>
        </w:rPr>
        <w:t xml:space="preserve">especially </w:t>
      </w:r>
      <w:r w:rsidR="00BC61DA">
        <w:rPr>
          <w:rFonts w:ascii="Times New Roman" w:hAnsi="Times New Roman" w:cs="Times New Roman"/>
          <w:i/>
          <w:sz w:val="24"/>
          <w:szCs w:val="24"/>
        </w:rPr>
        <w:t xml:space="preserve">the results </w:t>
      </w:r>
      <w:r w:rsidR="00BC61DA" w:rsidRPr="00BC61DA">
        <w:rPr>
          <w:rFonts w:ascii="Times New Roman" w:hAnsi="Times New Roman" w:cs="Times New Roman"/>
          <w:i/>
          <w:sz w:val="24"/>
          <w:szCs w:val="24"/>
        </w:rPr>
        <w:t>from direct measures</w:t>
      </w:r>
      <w:r w:rsidR="00BC61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determine what step(s) to take to improve student learning.</w:t>
      </w:r>
    </w:p>
    <w:p w:rsidR="00BD377D" w:rsidRDefault="00BD377D" w:rsidP="00D863BD">
      <w:pPr>
        <w:rPr>
          <w:rFonts w:ascii="Times New Roman" w:hAnsi="Times New Roman" w:cs="Times New Roman"/>
          <w:sz w:val="24"/>
          <w:szCs w:val="24"/>
        </w:rPr>
      </w:pPr>
    </w:p>
    <w:p w:rsidR="00F97FA8" w:rsidRDefault="00F97FA8" w:rsidP="00D8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 and support, please contact the Faculty Development Center at </w:t>
      </w:r>
      <w:hyperlink r:id="rId6" w:history="1">
        <w:r w:rsidRPr="000929B9">
          <w:rPr>
            <w:rStyle w:val="Hyperlink"/>
            <w:rFonts w:ascii="Times New Roman" w:hAnsi="Times New Roman" w:cs="Times New Roman"/>
            <w:sz w:val="24"/>
            <w:szCs w:val="24"/>
          </w:rPr>
          <w:t>fdc@umbc.edu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Pr="000929B9">
          <w:rPr>
            <w:rStyle w:val="Hyperlink"/>
            <w:rFonts w:ascii="Times New Roman" w:hAnsi="Times New Roman" w:cs="Times New Roman"/>
            <w:sz w:val="24"/>
            <w:szCs w:val="24"/>
          </w:rPr>
          <w:t>lhodges@umbc.edu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97FA8" w:rsidRPr="00F97FA8" w:rsidRDefault="00F97FA8" w:rsidP="00F97F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FA8">
        <w:rPr>
          <w:rFonts w:ascii="Times New Roman" w:hAnsi="Times New Roman" w:cs="Times New Roman"/>
          <w:sz w:val="24"/>
          <w:szCs w:val="24"/>
        </w:rPr>
        <w:t xml:space="preserve">For examples of evidence of student learning see </w:t>
      </w:r>
    </w:p>
    <w:p w:rsidR="00F97FA8" w:rsidRPr="00F97FA8" w:rsidRDefault="00645E8A" w:rsidP="00F97FA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7FA8" w:rsidRPr="00F97FA8">
          <w:rPr>
            <w:rStyle w:val="Hyperlink"/>
            <w:rFonts w:ascii="Times New Roman" w:hAnsi="Times New Roman" w:cs="Times New Roman"/>
            <w:sz w:val="24"/>
            <w:szCs w:val="24"/>
          </w:rPr>
          <w:t>https://www.msche.org/publications/examples-of-evidence-of-student-learning.pdf</w:t>
        </w:r>
      </w:hyperlink>
      <w:r w:rsidR="00F97FA8" w:rsidRPr="00F97FA8">
        <w:rPr>
          <w:rFonts w:ascii="Times New Roman" w:hAnsi="Times New Roman" w:cs="Times New Roman"/>
          <w:sz w:val="24"/>
          <w:szCs w:val="24"/>
        </w:rPr>
        <w:t xml:space="preserve"> from the Middle States Commission of Higher Education web resources reprinted from </w:t>
      </w:r>
      <w:proofErr w:type="spellStart"/>
      <w:r w:rsidR="00F97FA8" w:rsidRPr="00F97FA8">
        <w:rPr>
          <w:rFonts w:ascii="Times New Roman" w:hAnsi="Times New Roman" w:cs="Times New Roman"/>
          <w:sz w:val="24"/>
          <w:szCs w:val="24"/>
        </w:rPr>
        <w:t>Suskie</w:t>
      </w:r>
      <w:proofErr w:type="spellEnd"/>
      <w:r w:rsidR="00F97FA8" w:rsidRPr="00F97FA8">
        <w:rPr>
          <w:rFonts w:ascii="Times New Roman" w:hAnsi="Times New Roman" w:cs="Times New Roman"/>
          <w:sz w:val="24"/>
          <w:szCs w:val="24"/>
        </w:rPr>
        <w:t xml:space="preserve">, L. (2009). </w:t>
      </w:r>
      <w:r w:rsidR="00F97FA8" w:rsidRPr="00F97FA8">
        <w:rPr>
          <w:rFonts w:ascii="Times New Roman" w:hAnsi="Times New Roman" w:cs="Times New Roman"/>
          <w:i/>
          <w:sz w:val="24"/>
          <w:szCs w:val="24"/>
        </w:rPr>
        <w:t xml:space="preserve">Assessing student learning: A common sense </w:t>
      </w:r>
      <w:proofErr w:type="gramStart"/>
      <w:r w:rsidR="00F97FA8" w:rsidRPr="00F97FA8">
        <w:rPr>
          <w:rFonts w:ascii="Times New Roman" w:hAnsi="Times New Roman" w:cs="Times New Roman"/>
          <w:i/>
          <w:sz w:val="24"/>
          <w:szCs w:val="24"/>
        </w:rPr>
        <w:t>guide</w:t>
      </w:r>
      <w:proofErr w:type="gramEnd"/>
      <w:r w:rsidR="00F97FA8" w:rsidRPr="00F97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FA8" w:rsidRPr="00F97FA8">
        <w:rPr>
          <w:rFonts w:ascii="Times New Roman" w:hAnsi="Times New Roman" w:cs="Times New Roman"/>
          <w:sz w:val="24"/>
          <w:szCs w:val="24"/>
        </w:rPr>
        <w:t>(2</w:t>
      </w:r>
      <w:r w:rsidR="00F97FA8" w:rsidRPr="00F97F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97FA8" w:rsidRPr="00F97FA8">
        <w:rPr>
          <w:rFonts w:ascii="Times New Roman" w:hAnsi="Times New Roman" w:cs="Times New Roman"/>
          <w:sz w:val="24"/>
          <w:szCs w:val="24"/>
        </w:rPr>
        <w:t xml:space="preserve"> ed.). San Francisco: </w:t>
      </w:r>
      <w:proofErr w:type="spellStart"/>
      <w:r w:rsidR="00F97FA8" w:rsidRPr="00F97FA8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="00F97FA8" w:rsidRPr="00F97FA8">
        <w:rPr>
          <w:rFonts w:ascii="Times New Roman" w:hAnsi="Times New Roman" w:cs="Times New Roman"/>
          <w:sz w:val="24"/>
          <w:szCs w:val="24"/>
        </w:rPr>
        <w:t>-Bass.</w:t>
      </w:r>
    </w:p>
    <w:sectPr w:rsidR="00F97FA8" w:rsidRPr="00F97FA8" w:rsidSect="0070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115"/>
    <w:multiLevelType w:val="hybridMultilevel"/>
    <w:tmpl w:val="F158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61B64"/>
    <w:multiLevelType w:val="hybridMultilevel"/>
    <w:tmpl w:val="693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563A7"/>
    <w:multiLevelType w:val="hybridMultilevel"/>
    <w:tmpl w:val="A6E410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BD"/>
    <w:rsid w:val="000C29C0"/>
    <w:rsid w:val="000C3EEF"/>
    <w:rsid w:val="00351ED5"/>
    <w:rsid w:val="004B7012"/>
    <w:rsid w:val="00645E8A"/>
    <w:rsid w:val="0070433D"/>
    <w:rsid w:val="008E78CD"/>
    <w:rsid w:val="00AA6FF1"/>
    <w:rsid w:val="00B33C40"/>
    <w:rsid w:val="00BC61DA"/>
    <w:rsid w:val="00BD377D"/>
    <w:rsid w:val="00D863BD"/>
    <w:rsid w:val="00F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3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63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F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3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63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he.org/publications/examples-of-evidence-of-student-learni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hodges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c@umb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lhodges</dc:creator>
  <cp:lastModifiedBy>kkephart</cp:lastModifiedBy>
  <cp:revision>2</cp:revision>
  <dcterms:created xsi:type="dcterms:W3CDTF">2015-02-18T15:36:00Z</dcterms:created>
  <dcterms:modified xsi:type="dcterms:W3CDTF">2015-02-18T15:36:00Z</dcterms:modified>
</cp:coreProperties>
</file>